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-14283</wp:posOffset>
                </wp:positionH>
                <wp:positionV relativeFrom="paragraph">
                  <wp:posOffset>-14283</wp:posOffset>
                </wp:positionV>
                <wp:extent cx="663575" cy="663575"/>
                <wp:effectExtent b="0" l="0" r="0" t="0"/>
                <wp:wrapNone/>
                <wp:docPr id="105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8500" y="346250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-14283</wp:posOffset>
                </wp:positionH>
                <wp:positionV relativeFrom="paragraph">
                  <wp:posOffset>-14283</wp:posOffset>
                </wp:positionV>
                <wp:extent cx="663575" cy="663575"/>
                <wp:effectExtent b="0" l="0" r="0" t="0"/>
                <wp:wrapNone/>
                <wp:docPr id="10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57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-14283</wp:posOffset>
                </wp:positionH>
                <wp:positionV relativeFrom="paragraph">
                  <wp:posOffset>-14283</wp:posOffset>
                </wp:positionV>
                <wp:extent cx="663575" cy="663575"/>
                <wp:effectExtent b="0" l="0" r="0" t="0"/>
                <wp:wrapNone/>
                <wp:docPr id="10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8500" y="346250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-14283</wp:posOffset>
                </wp:positionH>
                <wp:positionV relativeFrom="paragraph">
                  <wp:posOffset>-14283</wp:posOffset>
                </wp:positionV>
                <wp:extent cx="663575" cy="663575"/>
                <wp:effectExtent b="0" l="0" r="0" t="0"/>
                <wp:wrapNone/>
                <wp:docPr id="10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575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Dipartimento Sociale - Enti Locali - Cultura</w:t>
      </w:r>
    </w:p>
    <w:p w:rsidR="00000000" w:rsidDel="00000000" w:rsidP="00000000" w:rsidRDefault="00000000" w:rsidRPr="00000000" w14:paraId="00000006">
      <w:pPr>
        <w:ind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DPG022 Servizio Programmazione Sociale</w:t>
      </w:r>
    </w:p>
    <w:p w:rsidR="00000000" w:rsidDel="00000000" w:rsidP="00000000" w:rsidRDefault="00000000" w:rsidRPr="00000000" w14:paraId="00000007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PR FSE + ABRUZZO 2021-2027</w:t>
      </w:r>
    </w:p>
    <w:p w:rsidR="00000000" w:rsidDel="00000000" w:rsidP="00000000" w:rsidRDefault="00000000" w:rsidRPr="00000000" w14:paraId="00000009">
      <w:pPr>
        <w:ind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Obiettivo di Policy 4 Un’Europa più sociale</w:t>
      </w:r>
    </w:p>
    <w:p w:rsidR="00000000" w:rsidDel="00000000" w:rsidP="00000000" w:rsidRDefault="00000000" w:rsidRPr="00000000" w14:paraId="0000000A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2.0" w:type="dxa"/>
        <w:jc w:val="center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ffffff" w:space="0" w:sz="4" w:val="single"/>
          <w:insideV w:color="ffffff" w:space="0" w:sz="18" w:val="single"/>
        </w:tblBorders>
        <w:tblLayout w:type="fixed"/>
        <w:tblLook w:val="0400"/>
      </w:tblPr>
      <w:tblGrid>
        <w:gridCol w:w="8222"/>
        <w:tblGridChange w:id="0">
          <w:tblGrid>
            <w:gridCol w:w="822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PRIORITA’ III - Inclusione e protezione sociale</w:t>
            </w:r>
          </w:p>
          <w:p w:rsidR="00000000" w:rsidDel="00000000" w:rsidP="00000000" w:rsidRDefault="00000000" w:rsidRPr="00000000" w14:paraId="0000000D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Obiettivo specifico k):</w:t>
            </w:r>
          </w:p>
          <w:p w:rsidR="00000000" w:rsidDel="00000000" w:rsidP="00000000" w:rsidRDefault="00000000" w:rsidRPr="00000000" w14:paraId="0000000F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migliorare l'accesso paritario e tempestivo a servizi di qualità, sostenibili e a prezzi accessibili, compresi i servizi che promuovono l'accesso agli alloggi e all'assistenza incentrata [...]</w:t>
            </w:r>
          </w:p>
          <w:p w:rsidR="00000000" w:rsidDel="00000000" w:rsidP="00000000" w:rsidRDefault="00000000" w:rsidRPr="00000000" w14:paraId="00000010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Azione k.3: Supporto all’invecchiamento attivo</w:t>
            </w:r>
          </w:p>
          <w:p w:rsidR="00000000" w:rsidDel="00000000" w:rsidP="00000000" w:rsidRDefault="00000000" w:rsidRPr="00000000" w14:paraId="00000012">
            <w:pPr>
              <w:ind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Risorse finanziarie: € 3.800.000,00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60" w:before="120" w:lineRule="auto"/>
        <w:ind w:hanging="2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“SUPPORTO ALL’INVECCHIAMENTO ATTIVO”</w:t>
      </w:r>
    </w:p>
    <w:p w:rsidR="00000000" w:rsidDel="00000000" w:rsidP="00000000" w:rsidRDefault="00000000" w:rsidRPr="00000000" w14:paraId="00000017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Regolamento (UE) n. 2021/1060</w:t>
      </w:r>
    </w:p>
    <w:p w:rsidR="00000000" w:rsidDel="00000000" w:rsidP="00000000" w:rsidRDefault="00000000" w:rsidRPr="00000000" w14:paraId="0000001A">
      <w:pPr>
        <w:ind w:left="-709" w:firstLine="708"/>
        <w:jc w:val="center"/>
        <w:rPr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709" w:firstLine="708"/>
        <w:jc w:val="center"/>
        <w:rPr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709" w:firstLine="708"/>
        <w:jc w:val="center"/>
        <w:rPr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709" w:firstLine="708"/>
        <w:jc w:val="center"/>
        <w:rPr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709" w:firstLine="708"/>
        <w:jc w:val="center"/>
        <w:rPr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709" w:firstLine="708"/>
        <w:jc w:val="center"/>
        <w:rPr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(la compilazione della domanda è a cura del Soggetto proponente)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La/il sottoscritta/o________________________________ nata/o  a _____________     (___)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__/__/____, residente in_______________________________________ (__)                                                        Via/strada/piazza _____________________________________ n. ____                                              Codice fiscale _____________________________in qualità di legale rappresentante del ___________________________________ (denominazione ente) con sede legale in __________________, Provincia______Via __________________________________________ n. ____  sede operativa (se diversa dalla sede legale )Via __________________________________________ n. ____    - C.F _____________________________ P.IVA_____________________________________, IBAN_____________________________________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Presa integrale visione dell’Avviso Pubblico, di cui accetta tutte le condizioni e gli impegni conseguenti: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2" w:hanging="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2" w:hanging="2"/>
        <w:jc w:val="center"/>
        <w:rPr>
          <w:b w:val="1"/>
          <w:bCs w:val="1"/>
          <w:color w:val="000000"/>
          <w:sz w:val="24"/>
          <w:szCs w:val="24"/>
          <w:vertAlign w:val="superscript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 I C H I A R A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2" w:hanging="2"/>
        <w:jc w:val="center"/>
        <w:rPr>
          <w:b w:val="1"/>
          <w:bCs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right="21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della responsabilità penale a cui può andare incontro in caso di dichiarazioni mendaci, falsità in atti e uso di atti falsi, ai sensi e per gli effetti degli artt. 46, 47 e 76 del D.P.R., 28-12-2000, nr. 445.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l’insussistenza di carichi pendenti e/o condanne penali a carico del rappresentante legale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in regola con il versamento dei contributi previdenziali e assicurativi previsti dalla normativa vigente, oppure di non essere soggetto all’obbligo;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l’ente in qualità di proponente/partner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non presenta/partecipa</w:t>
      </w:r>
      <w:r w:rsidDel="00000000" w:rsidR="00000000" w:rsidRPr="00000000">
        <w:rPr>
          <w:sz w:val="24"/>
          <w:szCs w:val="24"/>
          <w:rtl w:val="0"/>
        </w:rPr>
        <w:t xml:space="preserve"> ad altre proposte progettuali a valere sull’Avviso pubblico “Supporto all’invecchiamento attivo”PR FSE + Abruzzo 2021/2027 fatto salvo per le eccezioni previste all’art. 6 comma 3. </w:t>
      </w:r>
    </w:p>
    <w:p w:rsidR="00000000" w:rsidDel="00000000" w:rsidP="00000000" w:rsidRDefault="00000000" w:rsidRPr="00000000" w14:paraId="00000038">
      <w:pPr>
        <w:spacing w:line="276" w:lineRule="auto"/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OPPURE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43434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l’ente in qualità di proponente/partner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presenta/partecipa</w:t>
      </w:r>
      <w:r w:rsidDel="00000000" w:rsidR="00000000" w:rsidRPr="00000000">
        <w:rPr>
          <w:sz w:val="24"/>
          <w:szCs w:val="24"/>
          <w:rtl w:val="0"/>
        </w:rPr>
        <w:t xml:space="preserve"> ad altra proposta progettuale a valere sull’Avviso pubblico “Supporto all’invecchiamento attivo”PR FSE + Abruzzo 2021/2027 fatto salvo per le eccezioni previste all’art. 6 comma 3. Indicare altro progetto al quale si partecipa specificandone: titolo, ruolo come proponente o partner; provincia di riferimento della candidatura________________________________________________________________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2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2" w:hanging="2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SI IMPEGNA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12" w:hanging="2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(da compilare solo in caso di ATS)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0"/>
        </w:tabs>
        <w:spacing w:line="276" w:lineRule="auto"/>
        <w:ind w:left="0" w:right="212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costituirsi in ATS con i seguenti partners della proposta progettuale</w:t>
      </w:r>
    </w:p>
    <w:tbl>
      <w:tblPr>
        <w:tblStyle w:val="Table2"/>
        <w:tblW w:w="1009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3420"/>
        <w:gridCol w:w="3345"/>
        <w:tblGridChange w:id="0">
          <w:tblGrid>
            <w:gridCol w:w="3330"/>
            <w:gridCol w:w="3420"/>
            <w:gridCol w:w="334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Denominazione partner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Sede partner (comune - Provincia)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CF partner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0"/>
        </w:tabs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0"/>
        </w:tabs>
        <w:spacing w:line="276" w:lineRule="auto"/>
        <w:ind w:left="0" w:right="212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che le generalità di tutti gli amministratori degli enti/società (della costituenda ATS) muniti del potere di rappresentanza legale e dei soggetti indicati ai commi 3 e 4 dell’art. 94 del D.lgs. n. 36/2023, tenuto conto della natura giuridica dell’organismo che presenta la candidatura, sono quelle indicate all’interno del D</w:t>
      </w:r>
      <w:r w:rsidDel="00000000" w:rsidR="00000000" w:rsidRPr="00000000">
        <w:rPr>
          <w:sz w:val="24"/>
          <w:szCs w:val="24"/>
          <w:rtl w:val="0"/>
        </w:rPr>
        <w:t xml:space="preserve">ossier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resentazione della candidatura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2"/>
        </w:tabs>
        <w:spacing w:after="160" w:line="276" w:lineRule="auto"/>
        <w:ind w:left="720" w:hanging="360"/>
        <w:jc w:val="both"/>
        <w:rPr>
          <w:rFonts w:ascii="Cambria" w:cs="Cambria" w:eastAsia="Cambria" w:hAnsi="Cambria"/>
          <w:color w:val="000000"/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a comunicare tempestivamente alla Regione Abruzzo – Dipartimento Sociale - Enti Locali - Cultura - Servizio    Programmazione Sociale DPG022, eventuali variazioni connesse al presente intervento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 conformità al D.Lgs., 30-06-2003, nr. 196, la Regione Abruzzo D</w:t>
      </w:r>
      <w:r w:rsidDel="00000000" w:rsidR="00000000" w:rsidRPr="00000000">
        <w:rPr>
          <w:sz w:val="24"/>
          <w:szCs w:val="24"/>
          <w:rtl w:val="0"/>
        </w:rPr>
        <w:t xml:space="preserve">ipartimento Sociale - Enti Locali - Cultura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Servizio Programmazione Sociale DPG022 al trattamento dei dati resi nella presente domanda.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right="212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right="212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right="257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accedere agli incentivi per l’attuazione dell’Intervento “Supporto all’invecchiamento attivo”, PR FSE + 2021-2027 avendo i requisiti di cui all’art. 6 dell’Avviso, per un importo pari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€________________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_____ (</w:t>
      </w:r>
      <w:r w:rsidDel="00000000" w:rsidR="00000000" w:rsidRPr="00000000">
        <w:rPr>
          <w:sz w:val="24"/>
          <w:szCs w:val="24"/>
          <w:rtl w:val="0"/>
        </w:rPr>
        <w:t xml:space="preserve">come da Piano Economico - finanziario ALLEGATO B)</w:t>
      </w:r>
    </w:p>
    <w:p w:rsidR="00000000" w:rsidDel="00000000" w:rsidP="00000000" w:rsidRDefault="00000000" w:rsidRPr="00000000" w14:paraId="00000061">
      <w:pPr>
        <w:spacing w:line="276" w:lineRule="auto"/>
        <w:ind w:right="257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(luogo e data) _________________________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60"/>
          <w:tab w:val="left" w:leader="none" w:pos="3180"/>
          <w:tab w:val="left" w:leader="none" w:pos="4040"/>
          <w:tab w:val="left" w:leader="none" w:pos="4480"/>
          <w:tab w:val="left" w:leader="none" w:pos="5460"/>
          <w:tab w:val="left" w:leader="none" w:pos="6960"/>
          <w:tab w:val="left" w:leader="none" w:pos="7380"/>
          <w:tab w:val="left" w:leader="none" w:pos="8060"/>
          <w:tab w:val="left" w:leader="none" w:pos="9020"/>
          <w:tab w:val="left" w:leader="none" w:pos="9440"/>
        </w:tabs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-15856</wp:posOffset>
            </wp:positionH>
            <wp:positionV relativeFrom="paragraph">
              <wp:posOffset>4175125</wp:posOffset>
            </wp:positionV>
            <wp:extent cx="6550025" cy="6350"/>
            <wp:effectExtent b="0" l="0" r="0" t="0"/>
            <wp:wrapNone/>
            <wp:docPr id="105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0" w:orient="portrait"/>
      <w:pgMar w:bottom="0" w:top="863" w:left="850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left" w:leader="none" w:pos="4985"/>
        <w:tab w:val="center" w:leader="none" w:pos="5310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C">
      <w:pPr>
        <w:ind w:hanging="2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SI rimanda a quanto previsto dal Manuale vigente “Par. 1.7 verifica a campione sulla documentazione autodichiarata ai sensi del DPR 445/2000 ss.mm.ii”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widowControl w:val="0"/>
      <w:ind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225425</wp:posOffset>
          </wp:positionH>
          <wp:positionV relativeFrom="paragraph">
            <wp:posOffset>24765</wp:posOffset>
          </wp:positionV>
          <wp:extent cx="6026150" cy="796290"/>
          <wp:effectExtent b="0" l="0" r="0" t="0"/>
          <wp:wrapSquare wrapText="bothSides" distB="0" distT="0" distL="0" distR="0"/>
          <wp:docPr descr="Immagine che contiene schermata, testo, Carattere, Elementi grafici&#10;&#10;Descrizione generata automaticamente" id="1058" name="image1.png"/>
          <a:graphic>
            <a:graphicData uri="http://schemas.openxmlformats.org/drawingml/2006/picture">
              <pic:pic>
                <pic:nvPicPr>
                  <pic:cNvPr descr="Immagine che contiene schermata, testo, Carattere, Elementi grafici&#10;&#10;Descrizione generata automaticamente" id="0" name="image1.png"/>
                  <pic:cNvPicPr preferRelativeResize="0"/>
                </pic:nvPicPr>
                <pic:blipFill>
                  <a:blip r:embed="rId1"/>
                  <a:srcRect b="-188" l="-24" r="-24" t="-188"/>
                  <a:stretch>
                    <a:fillRect/>
                  </a:stretch>
                </pic:blipFill>
                <pic:spPr>
                  <a:xfrm>
                    <a:off x="0" y="0"/>
                    <a:ext cx="6026150" cy="796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rFonts w:ascii="Georgia" w:cs="Georgia" w:eastAsia="Georgia" w:hAnsi="Georgia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color w:val="000000"/>
        <w:sz w:val="24"/>
        <w:szCs w:val="24"/>
        <w:rtl w:val="0"/>
      </w:rPr>
      <w:t xml:space="preserve">Allegato A – ISTANZA</w:t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qFormat w:val="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uiPriority w:val="99"/>
    <w:qFormat w:val="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Corpotesto1" w:customStyle="1">
    <w:name w:val="Corpo testo1"/>
    <w:pPr>
      <w:spacing w:after="120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uiPriority w:val="34"/>
    <w:qFormat w:val="1"/>
    <w:rsid w:val="00906028"/>
    <w:pPr>
      <w:spacing w:after="160" w:line="256" w:lineRule="auto"/>
      <w:ind w:left="720" w:firstLine="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hgkelc" w:customStyle="1">
    <w:name w:val="hgkelc"/>
    <w:basedOn w:val="Carpredefinitoparagrafo"/>
    <w:rsid w:val="00906028"/>
  </w:style>
  <w:style w:type="table" w:styleId="a3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commento">
    <w:name w:val="annotation text"/>
    <w:link w:val="TestocommentoCarattere"/>
    <w:uiPriority w:val="99"/>
    <w:unhideWhenUsed w:val="1"/>
  </w:style>
  <w:style w:type="character" w:styleId="TestocommentoCarattere" w:customStyle="1">
    <w:name w:val="Testo commento Carattere"/>
    <w:basedOn w:val="Carpredefinitoparagrafo"/>
    <w:link w:val="Testocommento"/>
    <w:uiPriority w:val="99"/>
    <w:rPr>
      <w:position w:val="-1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8C3D23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8C3D23"/>
    <w:rPr>
      <w:b w:val="1"/>
      <w:bCs w:val="1"/>
      <w:position w:val="-1"/>
    </w:rPr>
  </w:style>
  <w:style w:type="table" w:styleId="a4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GNxEChkdtbuL4ZnRGXdd5zx9w==">CgMxLjAyCGguZ2pkZ3hzOAByITFONXlvMGgxUm5YWHRDdDhUWWpmZk5qRmlOOHUxdTdRcQ==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2025-11-06T12:35:00Z</dcterms:created>
  <dc:creator>Sara Di Giuseppe</dc:creator>
</cp:coreProperties>
</file>