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Dipartimento Sociale - Enti Locali - Cultura</w:t>
      </w:r>
    </w:p>
    <w:p w:rsidR="00000000" w:rsidDel="00000000" w:rsidP="00000000" w:rsidRDefault="00000000" w:rsidRPr="00000000" w14:paraId="00000006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DPG 022 Servizio Programmazione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120" w:lineRule="auto"/>
        <w:ind w:left="2" w:hanging="4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PR FSE + ABRUZZO 2021-2027</w:t>
      </w:r>
    </w:p>
    <w:p w:rsidR="00000000" w:rsidDel="00000000" w:rsidP="00000000" w:rsidRDefault="00000000" w:rsidRPr="00000000" w14:paraId="0000000A">
      <w:pPr>
        <w:spacing w:after="60" w:before="120" w:lineRule="auto"/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Obiettivo di Policy 4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  <w:rtl w:val="0"/>
        </w:rPr>
        <w:t xml:space="preserve">Un’Europa più sociale</w:t>
      </w:r>
    </w:p>
    <w:p w:rsidR="00000000" w:rsidDel="00000000" w:rsidP="00000000" w:rsidRDefault="00000000" w:rsidRPr="00000000" w14:paraId="0000000B">
      <w:pPr>
        <w:spacing w:after="60" w:before="120" w:lineRule="auto"/>
        <w:ind w:left="1" w:hanging="3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120" w:lineRule="auto"/>
        <w:ind w:left="0" w:hanging="2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2.0" w:type="dxa"/>
        <w:jc w:val="center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ffffff" w:space="0" w:sz="4" w:val="single"/>
          <w:insideV w:color="ffffff" w:space="0" w:sz="18" w:val="single"/>
        </w:tblBorders>
        <w:tblLayout w:type="fixed"/>
        <w:tblLook w:val="0400"/>
      </w:tblPr>
      <w:tblGrid>
        <w:gridCol w:w="8222"/>
        <w:tblGridChange w:id="0">
          <w:tblGrid>
            <w:gridCol w:w="822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ind w:left="0" w:hanging="2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rtl w:val="0"/>
              </w:rPr>
              <w:t xml:space="preserve">PRIORITA’ III - Inclusione e protezione sociale</w:t>
            </w:r>
          </w:p>
          <w:p w:rsidR="00000000" w:rsidDel="00000000" w:rsidP="00000000" w:rsidRDefault="00000000" w:rsidRPr="00000000" w14:paraId="0000000E">
            <w:pPr>
              <w:ind w:left="0" w:hanging="2"/>
              <w:rPr>
                <w:rFonts w:ascii="Georgia" w:cs="Georgia" w:eastAsia="Georgia" w:hAnsi="Georg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rtl w:val="0"/>
              </w:rPr>
              <w:t xml:space="preserve">Obiettivo specifico k):</w:t>
            </w:r>
          </w:p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rtl w:val="0"/>
              </w:rPr>
              <w:t xml:space="preserve">migliorare l'accesso paritario e tempestivo a servizi di qualità, sostenibili e a prezzi accessibili, compresi i servizi che promuovono l'accesso agli alloggi e all'assistenza incentrata [...]</w:t>
            </w:r>
          </w:p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rtl w:val="0"/>
              </w:rPr>
              <w:t xml:space="preserve">Azione k.3: Supporto all’invecchiamento attivo</w:t>
            </w:r>
          </w:p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hanging="2"/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rtl w:val="0"/>
              </w:rPr>
              <w:t xml:space="preserve">Risorse finanziarie: € 3.800.000,00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60" w:before="120" w:lineRule="auto"/>
        <w:ind w:left="0" w:hanging="2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1" w:hanging="3"/>
        <w:jc w:val="both"/>
        <w:rPr>
          <w:rFonts w:ascii="Georgia" w:cs="Georgia" w:eastAsia="Georgia" w:hAnsi="Georgia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ind w:left="2" w:hanging="4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“SUPPORTO ALL’INVECCHIAMENTO ATTIVO”</w:t>
      </w:r>
    </w:p>
    <w:p w:rsidR="00000000" w:rsidDel="00000000" w:rsidP="00000000" w:rsidRDefault="00000000" w:rsidRPr="00000000" w14:paraId="00000018">
      <w:pPr>
        <w:spacing w:after="60" w:before="60" w:lineRule="auto"/>
        <w:ind w:left="2" w:hanging="4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ind w:left="2" w:hanging="4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ind w:left="1" w:hanging="3"/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Regolamento (UE) n. 2021/1060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4"/>
        <w:jc w:val="center"/>
        <w:rPr>
          <w:rFonts w:ascii="Georgia" w:cs="Georgia" w:eastAsia="Georgia" w:hAnsi="Georgia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4"/>
        <w:jc w:val="center"/>
        <w:rPr>
          <w:rFonts w:ascii="Georgia" w:cs="Georgia" w:eastAsia="Georgia" w:hAnsi="Georgia"/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4"/>
        <w:jc w:val="center"/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Da compilare solo se l’Ambito Sociale Distrettuale non fa parte dell’Associazione Temporanea di Scopo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4"/>
        <w:jc w:val="center"/>
        <w:rPr>
          <w:rFonts w:ascii="Georgia" w:cs="Georgia" w:eastAsia="Georgia" w:hAnsi="Georgia"/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4"/>
        <w:jc w:val="center"/>
        <w:rPr>
          <w:rFonts w:ascii="Georgia" w:cs="Georgia" w:eastAsia="Georgia" w:hAnsi="Georgia"/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4"/>
        <w:jc w:val="center"/>
        <w:rPr>
          <w:rFonts w:ascii="Georgia" w:cs="Georgia" w:eastAsia="Georgia" w:hAnsi="Georgia"/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LETTERA DI INTENTI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(ai sensi dell’art. 6, comma 6, dell’Avviso “Supporto all’Invecchiamento Attivo”)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Oggetto: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lettera di intenti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 Avviso “Invecchiamento Attivo” – PR FSE+ Abruzzo 2021-2027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progetto “____________”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Il/la sottoscritto/a __________________________________________, in qualità di Coordinatore dell’Ambito Distrettuale Sociale n. ___, con sede in ________________________,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PREMESSO CHE: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l’Ambito Distrettuale Sociale, ai sensi dell’art. 6 dell’Avviso “Invecchiamento Attivo”, è tenuto a partecipare alla fase di progettazione condivisa con gli enti proponenti operanti sul territorio di riferimento;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tale fase è finalizzata alla individuazione dell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line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di intervento e del territorio di realizzazione delle attività;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l’ente ____________________________________________________, con sede in __________________________, intende presentare candidatura in qualità di soggetto proponente capofila, anche in forma singola o in Associazione Temporanea di Scopo (ATS), a valere sul medesimo Avviso.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SI ATTESTA CHE: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trike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l’Ambito Distrettuale Sociale n. ___ ha partecipato alla fase di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definizione delle linee di intervento progettuale e del territorio di realizzazione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 l’ente sopra indicato.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L’Ambito Distrettuale Sociale riconosce il progetto presentato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coerente con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priorità territoriali individuate per la promozione dell’invecchiamento attivo e del benessere della popolazione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over 65.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presente lettera di intenti è rilasciata ai fini dell’ammissibilità della candidatura, come previsto dall’art. 6, comma 6, dell’Avviso “Invecchiamento Attivo”.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Luogo e data: _______________________________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Coordinatore dell’Ambito Distrettuale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 digitale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-15859</wp:posOffset>
            </wp:positionH>
            <wp:positionV relativeFrom="paragraph">
              <wp:posOffset>4175125</wp:posOffset>
            </wp:positionV>
            <wp:extent cx="6550025" cy="6350"/>
            <wp:effectExtent b="0" l="0" r="0" t="0"/>
            <wp:wrapNone/>
            <wp:docPr id="104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0" w:orient="portrait"/>
      <w:pgMar w:bottom="0" w:top="863" w:left="850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left" w:leader="none" w:pos="4985"/>
        <w:tab w:val="center" w:leader="none" w:pos="5310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026150" cy="796290"/>
          <wp:effectExtent b="0" l="0" r="0" t="0"/>
          <wp:wrapSquare wrapText="bothSides" distB="0" distT="0" distL="0" distR="0"/>
          <wp:docPr descr="Immagine che contiene schermata, testo, Carattere, Elementi grafici&#10;&#10;Descrizione generata automaticamente" id="1048" name="image1.png"/>
          <a:graphic>
            <a:graphicData uri="http://schemas.openxmlformats.org/drawingml/2006/picture">
              <pic:pic>
                <pic:nvPicPr>
                  <pic:cNvPr descr="Immagine che contiene schermata, testo, Carattere, Elementi grafici&#10;&#10;Descrizione generata automaticamente" id="0" name="image1.png"/>
                  <pic:cNvPicPr preferRelativeResize="0"/>
                </pic:nvPicPr>
                <pic:blipFill>
                  <a:blip r:embed="rId1"/>
                  <a:srcRect b="-188" l="-24" r="-24" t="-188"/>
                  <a:stretch>
                    <a:fillRect/>
                  </a:stretch>
                </pic:blipFill>
                <pic:spPr>
                  <a:xfrm>
                    <a:off x="0" y="0"/>
                    <a:ext cx="6026150" cy="796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rFonts w:ascii="Georgia" w:cs="Georgia" w:eastAsia="Georgia" w:hAnsi="Georgia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color w:val="000000"/>
        <w:sz w:val="24"/>
        <w:szCs w:val="24"/>
        <w:rtl w:val="0"/>
      </w:rPr>
      <w:t xml:space="preserve">Allegato G – LETTERA DI INTENTI 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qFormat w:val="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 w:val="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testo1" w:customStyle="1">
    <w:name w:val="Corpo testo1"/>
    <w:basedOn w:val="Normale"/>
    <w:pPr>
      <w:spacing w:after="120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basedOn w:val="Normale"/>
    <w:uiPriority w:val="34"/>
    <w:qFormat w:val="1"/>
    <w:rsid w:val="00906028"/>
    <w:pPr>
      <w:suppressAutoHyphens w:val="0"/>
      <w:spacing w:after="160" w:line="256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position w:val="0"/>
      <w:sz w:val="22"/>
      <w:szCs w:val="22"/>
      <w:lang w:eastAsia="en-US"/>
    </w:rPr>
  </w:style>
  <w:style w:type="character" w:styleId="hgkelc" w:customStyle="1">
    <w:name w:val="hgkelc"/>
    <w:basedOn w:val="Carpredefinitoparagrafo"/>
    <w:rsid w:val="00906028"/>
  </w:style>
  <w:style w:type="table" w:styleId="a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 w:val="1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uiPriority w:val="99"/>
    <w:rPr>
      <w:position w:val="-1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8C3D23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8C3D23"/>
    <w:rPr>
      <w:b w:val="1"/>
      <w:bCs w:val="1"/>
      <w:position w:val="-1"/>
    </w:r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wyykA/kZFRNA+IAaf5s7RtY7A==">CgMxLjA4AHIhMUMyWm1nbTVrX2Jsb3Fld0pTaUdnSVlrUnB6QVNMWG9O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2025-10-22T08:22:00Z</dcterms:created>
  <dc:creator>Sara Di Giuseppe</dc:creator>
</cp:coreProperties>
</file>