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0C019" w14:textId="0D924A6B" w:rsidR="007C7F56" w:rsidRDefault="007C7F56" w:rsidP="00A835AD">
      <w:pPr>
        <w:spacing w:after="0"/>
        <w:jc w:val="right"/>
        <w:rPr>
          <w:rFonts w:ascii="Times New Roman" w:hAnsi="Times New Roman" w:cs="Times New Roman"/>
          <w:b/>
          <w:bCs/>
          <w:sz w:val="24"/>
          <w:szCs w:val="24"/>
        </w:rPr>
      </w:pPr>
      <w:r>
        <w:rPr>
          <w:rFonts w:ascii="Times New Roman" w:hAnsi="Times New Roman" w:cs="Times New Roman"/>
          <w:b/>
          <w:bCs/>
          <w:sz w:val="24"/>
          <w:szCs w:val="24"/>
        </w:rPr>
        <w:t>Allegato A Sub 2</w:t>
      </w:r>
    </w:p>
    <w:p w14:paraId="403DAC82" w14:textId="77777777" w:rsidR="007C7F56" w:rsidRDefault="007C7F56" w:rsidP="00A835AD">
      <w:pPr>
        <w:spacing w:after="0"/>
        <w:jc w:val="right"/>
        <w:rPr>
          <w:rFonts w:ascii="Times New Roman" w:hAnsi="Times New Roman" w:cs="Times New Roman"/>
          <w:b/>
          <w:bCs/>
          <w:sz w:val="24"/>
          <w:szCs w:val="24"/>
        </w:rPr>
      </w:pPr>
    </w:p>
    <w:p w14:paraId="05535F4C" w14:textId="07C316DD" w:rsidR="00D86840" w:rsidRDefault="00987C36" w:rsidP="00A835AD">
      <w:pPr>
        <w:spacing w:after="0"/>
        <w:jc w:val="right"/>
        <w:rPr>
          <w:rFonts w:ascii="Times New Roman" w:hAnsi="Times New Roman" w:cs="Times New Roman"/>
          <w:b/>
          <w:bCs/>
          <w:sz w:val="24"/>
          <w:szCs w:val="24"/>
        </w:rPr>
      </w:pPr>
      <w:r w:rsidRPr="00987C36">
        <w:rPr>
          <w:rFonts w:ascii="Times New Roman" w:hAnsi="Times New Roman" w:cs="Times New Roman"/>
          <w:b/>
          <w:bCs/>
          <w:sz w:val="24"/>
          <w:szCs w:val="24"/>
        </w:rPr>
        <w:t>Format - Deliberazione dell'organo esec</w:t>
      </w:r>
      <w:r w:rsidR="007C7F56">
        <w:rPr>
          <w:rFonts w:ascii="Times New Roman" w:hAnsi="Times New Roman" w:cs="Times New Roman"/>
          <w:b/>
          <w:bCs/>
          <w:sz w:val="24"/>
          <w:szCs w:val="24"/>
        </w:rPr>
        <w:t xml:space="preserve">utivo competente” </w:t>
      </w:r>
    </w:p>
    <w:p w14:paraId="5E23A309" w14:textId="77777777" w:rsidR="00987C36" w:rsidRPr="00832504" w:rsidRDefault="00987C36" w:rsidP="00A835AD">
      <w:pPr>
        <w:spacing w:after="0"/>
        <w:jc w:val="right"/>
        <w:rPr>
          <w:rFonts w:ascii="Times New Roman" w:hAnsi="Times New Roman" w:cs="Times New Roman"/>
          <w:sz w:val="24"/>
          <w:szCs w:val="24"/>
        </w:rPr>
      </w:pPr>
    </w:p>
    <w:p w14:paraId="0D7C8F8B" w14:textId="487D5DB3" w:rsidR="009F161F" w:rsidRDefault="009F161F" w:rsidP="00A835AD">
      <w:pPr>
        <w:spacing w:after="0"/>
        <w:jc w:val="both"/>
        <w:rPr>
          <w:rFonts w:ascii="Times New Roman" w:hAnsi="Times New Roman" w:cs="Times New Roman"/>
          <w:b/>
          <w:bCs/>
          <w:sz w:val="24"/>
          <w:szCs w:val="24"/>
        </w:rPr>
      </w:pPr>
      <w:r w:rsidRPr="00832504">
        <w:rPr>
          <w:rFonts w:ascii="Times New Roman" w:hAnsi="Times New Roman" w:cs="Times New Roman"/>
          <w:sz w:val="24"/>
          <w:szCs w:val="24"/>
        </w:rPr>
        <w:t xml:space="preserve">OGGETTO: </w:t>
      </w:r>
      <w:bookmarkStart w:id="0" w:name="_Hlk230944068"/>
      <w:r w:rsidRPr="00832504">
        <w:rPr>
          <w:rFonts w:ascii="Times New Roman" w:hAnsi="Times New Roman" w:cs="Times New Roman"/>
          <w:sz w:val="24"/>
          <w:szCs w:val="24"/>
        </w:rPr>
        <w:t>“</w:t>
      </w:r>
      <w:r w:rsidR="008E6117" w:rsidRPr="00832504">
        <w:rPr>
          <w:rFonts w:ascii="Times New Roman" w:hAnsi="Times New Roman" w:cs="Times New Roman"/>
          <w:sz w:val="24"/>
          <w:szCs w:val="24"/>
        </w:rPr>
        <w:t xml:space="preserve">AVVISO PUBBLICO FINALIZZATO ALL’ACQUISIZIONE DELLE MANIFESTAZIONI DI INTERESSE DA PARTE </w:t>
      </w:r>
      <w:r w:rsidR="00B53046">
        <w:rPr>
          <w:rFonts w:ascii="Times New Roman" w:hAnsi="Times New Roman" w:cs="Times New Roman"/>
          <w:sz w:val="24"/>
          <w:szCs w:val="24"/>
        </w:rPr>
        <w:t xml:space="preserve">DEGLI ENTI LOCALI DELLA REGIONE ABRUZZO PER L’ASSUNZIONE DI PERSONALE A TEMPO DETERMINATO” - </w:t>
      </w:r>
      <w:r w:rsidR="008E6117" w:rsidRPr="00832504">
        <w:rPr>
          <w:rFonts w:ascii="Times New Roman" w:hAnsi="Times New Roman" w:cs="Times New Roman"/>
          <w:sz w:val="24"/>
          <w:szCs w:val="24"/>
        </w:rPr>
        <w:t>“HUB DELLE COMPETENZE_RAFFORZAMENTO STRUTTURALE”  CUP C91C24000480001</w:t>
      </w:r>
      <w:r w:rsidRPr="00832504">
        <w:rPr>
          <w:rFonts w:ascii="Times New Roman" w:hAnsi="Times New Roman" w:cs="Times New Roman"/>
          <w:sz w:val="24"/>
          <w:szCs w:val="24"/>
        </w:rPr>
        <w:t>I”</w:t>
      </w:r>
      <w:r w:rsidR="00606438" w:rsidRPr="00832504">
        <w:rPr>
          <w:rFonts w:ascii="Times New Roman" w:hAnsi="Times New Roman" w:cs="Times New Roman"/>
          <w:sz w:val="24"/>
          <w:szCs w:val="24"/>
        </w:rPr>
        <w:t xml:space="preserve"> </w:t>
      </w:r>
      <w:r w:rsidRPr="00832504">
        <w:rPr>
          <w:rFonts w:ascii="Times New Roman" w:hAnsi="Times New Roman" w:cs="Times New Roman"/>
          <w:sz w:val="24"/>
          <w:szCs w:val="24"/>
        </w:rPr>
        <w:t xml:space="preserve"> </w:t>
      </w:r>
      <w:r w:rsidR="00606438" w:rsidRPr="00832504">
        <w:rPr>
          <w:rFonts w:ascii="Times New Roman" w:hAnsi="Times New Roman" w:cs="Times New Roman"/>
          <w:sz w:val="24"/>
          <w:szCs w:val="24"/>
        </w:rPr>
        <w:t>PUBBLICATO DALLA REGIONE ABRUZZO – DIPARTIMENTO SOCIALE – ENTI LOCALI – CULTURA  – IN</w:t>
      </w:r>
      <w:r w:rsidR="00B53046">
        <w:rPr>
          <w:rFonts w:ascii="Times New Roman" w:hAnsi="Times New Roman" w:cs="Times New Roman"/>
          <w:sz w:val="24"/>
          <w:szCs w:val="24"/>
        </w:rPr>
        <w:t xml:space="preserve"> ATTUAZIONE DELL’ ACCORDO PER LO</w:t>
      </w:r>
      <w:r w:rsidR="00606438" w:rsidRPr="00832504">
        <w:rPr>
          <w:rFonts w:ascii="Times New Roman" w:hAnsi="Times New Roman" w:cs="Times New Roman"/>
          <w:sz w:val="24"/>
          <w:szCs w:val="24"/>
        </w:rPr>
        <w:t xml:space="preserve"> SVILUPPO E LA COESIONE  DELLA REGIONE ABRUZZO 2021 – 2027 – AREA TEMATICA 12 </w:t>
      </w:r>
      <w:bookmarkEnd w:id="0"/>
      <w:r w:rsidR="00606438" w:rsidRPr="00832504">
        <w:rPr>
          <w:rFonts w:ascii="Times New Roman" w:hAnsi="Times New Roman" w:cs="Times New Roman"/>
          <w:sz w:val="24"/>
          <w:szCs w:val="24"/>
        </w:rPr>
        <w:t xml:space="preserve">- </w:t>
      </w:r>
      <w:r w:rsidRPr="00832504">
        <w:rPr>
          <w:rFonts w:ascii="Times New Roman" w:hAnsi="Times New Roman" w:cs="Times New Roman"/>
          <w:b/>
          <w:bCs/>
          <w:sz w:val="24"/>
          <w:szCs w:val="24"/>
        </w:rPr>
        <w:t>PRESA D’ATTO DELL’AVVISO E PRESENTAZIONE DELLA</w:t>
      </w:r>
      <w:r w:rsidR="00B53046">
        <w:rPr>
          <w:rFonts w:ascii="Times New Roman" w:hAnsi="Times New Roman" w:cs="Times New Roman"/>
          <w:b/>
          <w:bCs/>
          <w:sz w:val="24"/>
          <w:szCs w:val="24"/>
        </w:rPr>
        <w:t xml:space="preserve"> DOMANDA DI</w:t>
      </w:r>
      <w:r w:rsidRPr="00832504">
        <w:rPr>
          <w:rFonts w:ascii="Times New Roman" w:hAnsi="Times New Roman" w:cs="Times New Roman"/>
          <w:b/>
          <w:bCs/>
          <w:sz w:val="24"/>
          <w:szCs w:val="24"/>
        </w:rPr>
        <w:t xml:space="preserve"> MANIFESTAZIONE DI INTERESSE</w:t>
      </w:r>
    </w:p>
    <w:p w14:paraId="418A7A0C" w14:textId="77777777" w:rsidR="008E6117" w:rsidRPr="00832504" w:rsidRDefault="008E6117" w:rsidP="00A835AD">
      <w:pPr>
        <w:spacing w:after="0"/>
        <w:jc w:val="both"/>
        <w:rPr>
          <w:rFonts w:ascii="Times New Roman" w:hAnsi="Times New Roman" w:cs="Times New Roman"/>
          <w:sz w:val="24"/>
          <w:szCs w:val="24"/>
        </w:rPr>
      </w:pPr>
    </w:p>
    <w:p w14:paraId="7E9B860F" w14:textId="1832890F" w:rsidR="009F161F" w:rsidRPr="00832504" w:rsidRDefault="009F161F" w:rsidP="00A835AD">
      <w:pPr>
        <w:jc w:val="both"/>
        <w:rPr>
          <w:rFonts w:ascii="Times New Roman" w:hAnsi="Times New Roman" w:cs="Times New Roman"/>
          <w:sz w:val="24"/>
          <w:szCs w:val="24"/>
        </w:rPr>
      </w:pPr>
      <w:r w:rsidRPr="00832504">
        <w:rPr>
          <w:rFonts w:ascii="Times New Roman" w:hAnsi="Times New Roman" w:cs="Times New Roman"/>
          <w:sz w:val="24"/>
          <w:szCs w:val="24"/>
        </w:rPr>
        <w:t>L’anno _________ il giorno _________ del mese di _____________ alle ore _______, nella Sede ____________,</w:t>
      </w:r>
      <w:r w:rsidR="00B159DD" w:rsidRPr="00832504">
        <w:rPr>
          <w:rFonts w:ascii="Times New Roman" w:hAnsi="Times New Roman" w:cs="Times New Roman"/>
          <w:sz w:val="24"/>
          <w:szCs w:val="24"/>
        </w:rPr>
        <w:t xml:space="preserve"> </w:t>
      </w:r>
      <w:r w:rsidRPr="00832504">
        <w:rPr>
          <w:rFonts w:ascii="Times New Roman" w:hAnsi="Times New Roman" w:cs="Times New Roman"/>
          <w:sz w:val="24"/>
          <w:szCs w:val="24"/>
        </w:rPr>
        <w:t>in seguito a convocazione disposta dal ___________, si è riunita la _______________.</w:t>
      </w:r>
    </w:p>
    <w:p w14:paraId="2F72E0FD" w14:textId="77777777" w:rsidR="009F161F" w:rsidRPr="00832504" w:rsidRDefault="009F161F" w:rsidP="00A835AD">
      <w:pPr>
        <w:rPr>
          <w:rFonts w:ascii="Times New Roman" w:hAnsi="Times New Roman" w:cs="Times New Roman"/>
          <w:sz w:val="24"/>
          <w:szCs w:val="24"/>
        </w:rPr>
      </w:pPr>
      <w:r w:rsidRPr="00832504">
        <w:rPr>
          <w:rFonts w:ascii="Times New Roman" w:hAnsi="Times New Roman" w:cs="Times New Roman"/>
          <w:sz w:val="24"/>
          <w:szCs w:val="24"/>
        </w:rPr>
        <w:t>Eseguito l’appello, risultano:</w:t>
      </w:r>
    </w:p>
    <w:tbl>
      <w:tblPr>
        <w:tblStyle w:val="Grigliatabella"/>
        <w:tblW w:w="0" w:type="auto"/>
        <w:tblLook w:val="04A0" w:firstRow="1" w:lastRow="0" w:firstColumn="1" w:lastColumn="0" w:noHBand="0" w:noVBand="1"/>
      </w:tblPr>
      <w:tblGrid>
        <w:gridCol w:w="562"/>
        <w:gridCol w:w="3288"/>
        <w:gridCol w:w="1926"/>
        <w:gridCol w:w="1926"/>
        <w:gridCol w:w="1926"/>
      </w:tblGrid>
      <w:tr w:rsidR="008E6117" w:rsidRPr="00832504" w14:paraId="17C1D32E" w14:textId="77777777" w:rsidTr="008E6117">
        <w:tc>
          <w:tcPr>
            <w:tcW w:w="562" w:type="dxa"/>
          </w:tcPr>
          <w:p w14:paraId="08C28F1B" w14:textId="77777777" w:rsidR="008E6117" w:rsidRPr="00832504" w:rsidRDefault="008E6117" w:rsidP="00A835AD">
            <w:pPr>
              <w:rPr>
                <w:rFonts w:ascii="Times New Roman" w:hAnsi="Times New Roman" w:cs="Times New Roman"/>
                <w:sz w:val="24"/>
                <w:szCs w:val="24"/>
              </w:rPr>
            </w:pPr>
            <w:r w:rsidRPr="00832504">
              <w:rPr>
                <w:rFonts w:ascii="Times New Roman" w:hAnsi="Times New Roman" w:cs="Times New Roman"/>
                <w:sz w:val="24"/>
                <w:szCs w:val="24"/>
              </w:rPr>
              <w:t>N.</w:t>
            </w:r>
          </w:p>
          <w:p w14:paraId="4E276557" w14:textId="77777777" w:rsidR="008E6117" w:rsidRPr="00832504" w:rsidRDefault="008E6117" w:rsidP="00A835AD">
            <w:pPr>
              <w:rPr>
                <w:rFonts w:ascii="Times New Roman" w:hAnsi="Times New Roman" w:cs="Times New Roman"/>
                <w:sz w:val="24"/>
                <w:szCs w:val="24"/>
              </w:rPr>
            </w:pPr>
          </w:p>
        </w:tc>
        <w:tc>
          <w:tcPr>
            <w:tcW w:w="3288" w:type="dxa"/>
          </w:tcPr>
          <w:p w14:paraId="58678C34" w14:textId="4668E384" w:rsidR="008E6117" w:rsidRPr="00832504" w:rsidRDefault="008E6117" w:rsidP="00A835AD">
            <w:pPr>
              <w:rPr>
                <w:rFonts w:ascii="Times New Roman" w:hAnsi="Times New Roman" w:cs="Times New Roman"/>
                <w:sz w:val="24"/>
                <w:szCs w:val="24"/>
              </w:rPr>
            </w:pPr>
            <w:r w:rsidRPr="00832504">
              <w:rPr>
                <w:rFonts w:ascii="Times New Roman" w:hAnsi="Times New Roman" w:cs="Times New Roman"/>
                <w:sz w:val="24"/>
                <w:szCs w:val="24"/>
              </w:rPr>
              <w:t>NOME</w:t>
            </w:r>
          </w:p>
        </w:tc>
        <w:tc>
          <w:tcPr>
            <w:tcW w:w="1926" w:type="dxa"/>
          </w:tcPr>
          <w:p w14:paraId="6F493E26" w14:textId="77777777" w:rsidR="008E6117" w:rsidRPr="00832504" w:rsidRDefault="008E6117" w:rsidP="00A835AD">
            <w:pPr>
              <w:rPr>
                <w:rFonts w:ascii="Times New Roman" w:hAnsi="Times New Roman" w:cs="Times New Roman"/>
                <w:sz w:val="24"/>
                <w:szCs w:val="24"/>
              </w:rPr>
            </w:pPr>
            <w:r w:rsidRPr="00832504">
              <w:rPr>
                <w:rFonts w:ascii="Times New Roman" w:hAnsi="Times New Roman" w:cs="Times New Roman"/>
                <w:sz w:val="24"/>
                <w:szCs w:val="24"/>
              </w:rPr>
              <w:t>CARICA</w:t>
            </w:r>
          </w:p>
          <w:p w14:paraId="177A7951" w14:textId="77777777" w:rsidR="008E6117" w:rsidRPr="00832504" w:rsidRDefault="008E6117" w:rsidP="00A835AD">
            <w:pPr>
              <w:rPr>
                <w:rFonts w:ascii="Times New Roman" w:hAnsi="Times New Roman" w:cs="Times New Roman"/>
                <w:sz w:val="24"/>
                <w:szCs w:val="24"/>
              </w:rPr>
            </w:pPr>
          </w:p>
        </w:tc>
        <w:tc>
          <w:tcPr>
            <w:tcW w:w="1926" w:type="dxa"/>
          </w:tcPr>
          <w:p w14:paraId="54F10729" w14:textId="77777777" w:rsidR="008E6117" w:rsidRPr="00832504" w:rsidRDefault="008E6117" w:rsidP="00A835AD">
            <w:pPr>
              <w:rPr>
                <w:rFonts w:ascii="Times New Roman" w:hAnsi="Times New Roman" w:cs="Times New Roman"/>
                <w:sz w:val="24"/>
                <w:szCs w:val="24"/>
              </w:rPr>
            </w:pPr>
            <w:r w:rsidRPr="00832504">
              <w:rPr>
                <w:rFonts w:ascii="Times New Roman" w:hAnsi="Times New Roman" w:cs="Times New Roman"/>
                <w:sz w:val="24"/>
                <w:szCs w:val="24"/>
              </w:rPr>
              <w:t>PRESENTE</w:t>
            </w:r>
          </w:p>
          <w:p w14:paraId="508CC468" w14:textId="77777777" w:rsidR="008E6117" w:rsidRPr="00832504" w:rsidRDefault="008E6117" w:rsidP="00A835AD">
            <w:pPr>
              <w:rPr>
                <w:rFonts w:ascii="Times New Roman" w:hAnsi="Times New Roman" w:cs="Times New Roman"/>
                <w:sz w:val="24"/>
                <w:szCs w:val="24"/>
              </w:rPr>
            </w:pPr>
          </w:p>
        </w:tc>
        <w:tc>
          <w:tcPr>
            <w:tcW w:w="1926" w:type="dxa"/>
          </w:tcPr>
          <w:p w14:paraId="67B31E52" w14:textId="77777777" w:rsidR="008E6117" w:rsidRPr="00832504" w:rsidRDefault="008E6117" w:rsidP="00A835AD">
            <w:pPr>
              <w:rPr>
                <w:rFonts w:ascii="Times New Roman" w:hAnsi="Times New Roman" w:cs="Times New Roman"/>
                <w:sz w:val="24"/>
                <w:szCs w:val="24"/>
              </w:rPr>
            </w:pPr>
            <w:r w:rsidRPr="00832504">
              <w:rPr>
                <w:rFonts w:ascii="Times New Roman" w:hAnsi="Times New Roman" w:cs="Times New Roman"/>
                <w:sz w:val="24"/>
                <w:szCs w:val="24"/>
              </w:rPr>
              <w:t>ASSENTE</w:t>
            </w:r>
          </w:p>
          <w:p w14:paraId="4357BB86" w14:textId="77777777" w:rsidR="008E6117" w:rsidRPr="00832504" w:rsidRDefault="008E6117" w:rsidP="00A835AD">
            <w:pPr>
              <w:rPr>
                <w:rFonts w:ascii="Times New Roman" w:hAnsi="Times New Roman" w:cs="Times New Roman"/>
                <w:sz w:val="24"/>
                <w:szCs w:val="24"/>
              </w:rPr>
            </w:pPr>
          </w:p>
        </w:tc>
      </w:tr>
      <w:tr w:rsidR="008E6117" w:rsidRPr="00832504" w14:paraId="6B4E402A" w14:textId="77777777" w:rsidTr="008E6117">
        <w:tc>
          <w:tcPr>
            <w:tcW w:w="562" w:type="dxa"/>
          </w:tcPr>
          <w:p w14:paraId="01CF5AD7" w14:textId="77777777" w:rsidR="008E6117" w:rsidRPr="00832504" w:rsidRDefault="008E6117" w:rsidP="00A835AD">
            <w:pPr>
              <w:rPr>
                <w:rFonts w:ascii="Times New Roman" w:hAnsi="Times New Roman" w:cs="Times New Roman"/>
                <w:sz w:val="24"/>
                <w:szCs w:val="24"/>
              </w:rPr>
            </w:pPr>
          </w:p>
        </w:tc>
        <w:tc>
          <w:tcPr>
            <w:tcW w:w="3288" w:type="dxa"/>
          </w:tcPr>
          <w:p w14:paraId="0ADC9664" w14:textId="77777777" w:rsidR="008E6117" w:rsidRPr="00832504" w:rsidRDefault="008E6117" w:rsidP="00A835AD">
            <w:pPr>
              <w:rPr>
                <w:rFonts w:ascii="Times New Roman" w:hAnsi="Times New Roman" w:cs="Times New Roman"/>
                <w:sz w:val="24"/>
                <w:szCs w:val="24"/>
              </w:rPr>
            </w:pPr>
          </w:p>
        </w:tc>
        <w:tc>
          <w:tcPr>
            <w:tcW w:w="1926" w:type="dxa"/>
          </w:tcPr>
          <w:p w14:paraId="4B823B38" w14:textId="77777777" w:rsidR="008E6117" w:rsidRPr="00832504" w:rsidRDefault="008E6117" w:rsidP="00A835AD">
            <w:pPr>
              <w:rPr>
                <w:rFonts w:ascii="Times New Roman" w:hAnsi="Times New Roman" w:cs="Times New Roman"/>
                <w:sz w:val="24"/>
                <w:szCs w:val="24"/>
              </w:rPr>
            </w:pPr>
          </w:p>
        </w:tc>
        <w:tc>
          <w:tcPr>
            <w:tcW w:w="1926" w:type="dxa"/>
          </w:tcPr>
          <w:p w14:paraId="5E26A95A" w14:textId="77777777" w:rsidR="008E6117" w:rsidRPr="00832504" w:rsidRDefault="008E6117" w:rsidP="00A835AD">
            <w:pPr>
              <w:rPr>
                <w:rFonts w:ascii="Times New Roman" w:hAnsi="Times New Roman" w:cs="Times New Roman"/>
                <w:sz w:val="24"/>
                <w:szCs w:val="24"/>
              </w:rPr>
            </w:pPr>
          </w:p>
        </w:tc>
        <w:tc>
          <w:tcPr>
            <w:tcW w:w="1926" w:type="dxa"/>
          </w:tcPr>
          <w:p w14:paraId="0C3BC055" w14:textId="77777777" w:rsidR="008E6117" w:rsidRPr="00832504" w:rsidRDefault="008E6117" w:rsidP="00A835AD">
            <w:pPr>
              <w:rPr>
                <w:rFonts w:ascii="Times New Roman" w:hAnsi="Times New Roman" w:cs="Times New Roman"/>
                <w:sz w:val="24"/>
                <w:szCs w:val="24"/>
              </w:rPr>
            </w:pPr>
          </w:p>
        </w:tc>
      </w:tr>
      <w:tr w:rsidR="008E6117" w:rsidRPr="00832504" w14:paraId="49C1E917" w14:textId="77777777" w:rsidTr="008E6117">
        <w:tc>
          <w:tcPr>
            <w:tcW w:w="562" w:type="dxa"/>
          </w:tcPr>
          <w:p w14:paraId="34006972" w14:textId="77777777" w:rsidR="008E6117" w:rsidRPr="00832504" w:rsidRDefault="008E6117" w:rsidP="00A835AD">
            <w:pPr>
              <w:rPr>
                <w:rFonts w:ascii="Times New Roman" w:hAnsi="Times New Roman" w:cs="Times New Roman"/>
                <w:sz w:val="24"/>
                <w:szCs w:val="24"/>
              </w:rPr>
            </w:pPr>
          </w:p>
        </w:tc>
        <w:tc>
          <w:tcPr>
            <w:tcW w:w="3288" w:type="dxa"/>
          </w:tcPr>
          <w:p w14:paraId="0ED9FA55" w14:textId="77777777" w:rsidR="008E6117" w:rsidRPr="00832504" w:rsidRDefault="008E6117" w:rsidP="00A835AD">
            <w:pPr>
              <w:rPr>
                <w:rFonts w:ascii="Times New Roman" w:hAnsi="Times New Roman" w:cs="Times New Roman"/>
                <w:sz w:val="24"/>
                <w:szCs w:val="24"/>
              </w:rPr>
            </w:pPr>
          </w:p>
        </w:tc>
        <w:tc>
          <w:tcPr>
            <w:tcW w:w="1926" w:type="dxa"/>
          </w:tcPr>
          <w:p w14:paraId="5B654008" w14:textId="77777777" w:rsidR="008E6117" w:rsidRPr="00832504" w:rsidRDefault="008E6117" w:rsidP="00A835AD">
            <w:pPr>
              <w:rPr>
                <w:rFonts w:ascii="Times New Roman" w:hAnsi="Times New Roman" w:cs="Times New Roman"/>
                <w:sz w:val="24"/>
                <w:szCs w:val="24"/>
              </w:rPr>
            </w:pPr>
          </w:p>
        </w:tc>
        <w:tc>
          <w:tcPr>
            <w:tcW w:w="1926" w:type="dxa"/>
          </w:tcPr>
          <w:p w14:paraId="565652BD" w14:textId="77777777" w:rsidR="008E6117" w:rsidRPr="00832504" w:rsidRDefault="008E6117" w:rsidP="00A835AD">
            <w:pPr>
              <w:rPr>
                <w:rFonts w:ascii="Times New Roman" w:hAnsi="Times New Roman" w:cs="Times New Roman"/>
                <w:sz w:val="24"/>
                <w:szCs w:val="24"/>
              </w:rPr>
            </w:pPr>
          </w:p>
        </w:tc>
        <w:tc>
          <w:tcPr>
            <w:tcW w:w="1926" w:type="dxa"/>
          </w:tcPr>
          <w:p w14:paraId="48B102B6" w14:textId="77777777" w:rsidR="008E6117" w:rsidRPr="00832504" w:rsidRDefault="008E6117" w:rsidP="00A835AD">
            <w:pPr>
              <w:rPr>
                <w:rFonts w:ascii="Times New Roman" w:hAnsi="Times New Roman" w:cs="Times New Roman"/>
                <w:sz w:val="24"/>
                <w:szCs w:val="24"/>
              </w:rPr>
            </w:pPr>
          </w:p>
        </w:tc>
      </w:tr>
      <w:tr w:rsidR="008E6117" w:rsidRPr="00832504" w14:paraId="7783E03D" w14:textId="77777777" w:rsidTr="008E6117">
        <w:tc>
          <w:tcPr>
            <w:tcW w:w="562" w:type="dxa"/>
          </w:tcPr>
          <w:p w14:paraId="2F18038E" w14:textId="77777777" w:rsidR="008E6117" w:rsidRPr="00832504" w:rsidRDefault="008E6117" w:rsidP="00A835AD">
            <w:pPr>
              <w:rPr>
                <w:rFonts w:ascii="Times New Roman" w:hAnsi="Times New Roman" w:cs="Times New Roman"/>
                <w:sz w:val="24"/>
                <w:szCs w:val="24"/>
              </w:rPr>
            </w:pPr>
          </w:p>
        </w:tc>
        <w:tc>
          <w:tcPr>
            <w:tcW w:w="3288" w:type="dxa"/>
          </w:tcPr>
          <w:p w14:paraId="474D1D27" w14:textId="77777777" w:rsidR="008E6117" w:rsidRPr="00832504" w:rsidRDefault="008E6117" w:rsidP="00A835AD">
            <w:pPr>
              <w:rPr>
                <w:rFonts w:ascii="Times New Roman" w:hAnsi="Times New Roman" w:cs="Times New Roman"/>
                <w:sz w:val="24"/>
                <w:szCs w:val="24"/>
              </w:rPr>
            </w:pPr>
          </w:p>
        </w:tc>
        <w:tc>
          <w:tcPr>
            <w:tcW w:w="1926" w:type="dxa"/>
          </w:tcPr>
          <w:p w14:paraId="74642E57" w14:textId="77777777" w:rsidR="008E6117" w:rsidRPr="00832504" w:rsidRDefault="008E6117" w:rsidP="00A835AD">
            <w:pPr>
              <w:rPr>
                <w:rFonts w:ascii="Times New Roman" w:hAnsi="Times New Roman" w:cs="Times New Roman"/>
                <w:sz w:val="24"/>
                <w:szCs w:val="24"/>
              </w:rPr>
            </w:pPr>
          </w:p>
        </w:tc>
        <w:tc>
          <w:tcPr>
            <w:tcW w:w="1926" w:type="dxa"/>
          </w:tcPr>
          <w:p w14:paraId="4252C341" w14:textId="77777777" w:rsidR="008E6117" w:rsidRPr="00832504" w:rsidRDefault="008E6117" w:rsidP="00A835AD">
            <w:pPr>
              <w:rPr>
                <w:rFonts w:ascii="Times New Roman" w:hAnsi="Times New Roman" w:cs="Times New Roman"/>
                <w:sz w:val="24"/>
                <w:szCs w:val="24"/>
              </w:rPr>
            </w:pPr>
          </w:p>
        </w:tc>
        <w:tc>
          <w:tcPr>
            <w:tcW w:w="1926" w:type="dxa"/>
          </w:tcPr>
          <w:p w14:paraId="7C1973FE" w14:textId="77777777" w:rsidR="008E6117" w:rsidRPr="00832504" w:rsidRDefault="008E6117" w:rsidP="00A835AD">
            <w:pPr>
              <w:rPr>
                <w:rFonts w:ascii="Times New Roman" w:hAnsi="Times New Roman" w:cs="Times New Roman"/>
                <w:sz w:val="24"/>
                <w:szCs w:val="24"/>
              </w:rPr>
            </w:pPr>
          </w:p>
        </w:tc>
      </w:tr>
    </w:tbl>
    <w:p w14:paraId="7F75A2C4" w14:textId="77777777" w:rsidR="008E6117" w:rsidRPr="00832504" w:rsidRDefault="008E6117" w:rsidP="00A835AD">
      <w:pPr>
        <w:rPr>
          <w:rFonts w:ascii="Times New Roman" w:hAnsi="Times New Roman" w:cs="Times New Roman"/>
          <w:sz w:val="24"/>
          <w:szCs w:val="24"/>
        </w:rPr>
      </w:pPr>
    </w:p>
    <w:p w14:paraId="0B009958" w14:textId="35FB298C" w:rsidR="009F161F" w:rsidRPr="00832504" w:rsidRDefault="009F161F" w:rsidP="00A835AD">
      <w:pPr>
        <w:jc w:val="both"/>
        <w:rPr>
          <w:rFonts w:ascii="Times New Roman" w:hAnsi="Times New Roman" w:cs="Times New Roman"/>
          <w:sz w:val="24"/>
          <w:szCs w:val="24"/>
        </w:rPr>
      </w:pPr>
      <w:r w:rsidRPr="00832504">
        <w:rPr>
          <w:rFonts w:ascii="Times New Roman" w:hAnsi="Times New Roman" w:cs="Times New Roman"/>
          <w:sz w:val="24"/>
          <w:szCs w:val="24"/>
        </w:rPr>
        <w:t>Assiste alla seduta il Segretario del _____________________</w:t>
      </w:r>
    </w:p>
    <w:p w14:paraId="31076D48" w14:textId="77777777" w:rsidR="009F161F" w:rsidRPr="00832504" w:rsidRDefault="009F161F" w:rsidP="00A835AD">
      <w:pPr>
        <w:jc w:val="both"/>
        <w:rPr>
          <w:rFonts w:ascii="Times New Roman" w:hAnsi="Times New Roman" w:cs="Times New Roman"/>
          <w:sz w:val="24"/>
          <w:szCs w:val="24"/>
        </w:rPr>
      </w:pPr>
      <w:r w:rsidRPr="00832504">
        <w:rPr>
          <w:rFonts w:ascii="Times New Roman" w:hAnsi="Times New Roman" w:cs="Times New Roman"/>
          <w:sz w:val="24"/>
          <w:szCs w:val="24"/>
        </w:rPr>
        <w:t>Constatato il numero legale degli intervenuti, assume la presidenza il _________</w:t>
      </w:r>
      <w:proofErr w:type="gramStart"/>
      <w:r w:rsidRPr="00832504">
        <w:rPr>
          <w:rFonts w:ascii="Times New Roman" w:hAnsi="Times New Roman" w:cs="Times New Roman"/>
          <w:sz w:val="24"/>
          <w:szCs w:val="24"/>
        </w:rPr>
        <w:t>_ ,</w:t>
      </w:r>
      <w:proofErr w:type="gramEnd"/>
      <w:r w:rsidRPr="00832504">
        <w:rPr>
          <w:rFonts w:ascii="Times New Roman" w:hAnsi="Times New Roman" w:cs="Times New Roman"/>
          <w:sz w:val="24"/>
          <w:szCs w:val="24"/>
        </w:rPr>
        <w:t xml:space="preserve"> ___________, che dichiara aperta la seduta</w:t>
      </w:r>
    </w:p>
    <w:p w14:paraId="04F8325C" w14:textId="77777777" w:rsidR="009F161F" w:rsidRPr="00832504" w:rsidRDefault="009F161F" w:rsidP="00A835AD">
      <w:pPr>
        <w:jc w:val="center"/>
        <w:rPr>
          <w:rFonts w:ascii="Times New Roman" w:hAnsi="Times New Roman" w:cs="Times New Roman"/>
          <w:sz w:val="24"/>
          <w:szCs w:val="24"/>
        </w:rPr>
      </w:pPr>
      <w:r w:rsidRPr="00832504">
        <w:rPr>
          <w:rFonts w:ascii="Times New Roman" w:hAnsi="Times New Roman" w:cs="Times New Roman"/>
          <w:sz w:val="24"/>
          <w:szCs w:val="24"/>
        </w:rPr>
        <w:t>LA GIUNTA _______________</w:t>
      </w:r>
    </w:p>
    <w:p w14:paraId="40B0A6AC" w14:textId="2BD7CBA3" w:rsidR="009F161F" w:rsidRPr="00832504" w:rsidRDefault="009F161F" w:rsidP="00A835AD">
      <w:pPr>
        <w:jc w:val="both"/>
        <w:rPr>
          <w:rFonts w:ascii="Times New Roman" w:hAnsi="Times New Roman" w:cs="Times New Roman"/>
          <w:sz w:val="24"/>
          <w:szCs w:val="24"/>
        </w:rPr>
      </w:pPr>
      <w:r w:rsidRPr="00832504">
        <w:rPr>
          <w:rFonts w:ascii="Times New Roman" w:hAnsi="Times New Roman" w:cs="Times New Roman"/>
          <w:sz w:val="24"/>
          <w:szCs w:val="24"/>
        </w:rPr>
        <w:t>Vista la proposta n. ____________ del __________ presentata dall’Assessore</w:t>
      </w:r>
      <w:r w:rsidR="00774F5D" w:rsidRPr="00832504">
        <w:rPr>
          <w:rFonts w:ascii="Times New Roman" w:hAnsi="Times New Roman" w:cs="Times New Roman"/>
          <w:sz w:val="24"/>
          <w:szCs w:val="24"/>
        </w:rPr>
        <w:t>/Sindaco</w:t>
      </w:r>
      <w:r w:rsidRPr="00832504">
        <w:rPr>
          <w:rFonts w:ascii="Times New Roman" w:hAnsi="Times New Roman" w:cs="Times New Roman"/>
          <w:sz w:val="24"/>
          <w:szCs w:val="24"/>
        </w:rPr>
        <w:t xml:space="preserve"> __________</w:t>
      </w:r>
    </w:p>
    <w:p w14:paraId="53F6F79D" w14:textId="0BAE883A" w:rsidR="009F161F" w:rsidRPr="00832504" w:rsidRDefault="009F161F" w:rsidP="00A835AD">
      <w:pPr>
        <w:jc w:val="both"/>
        <w:rPr>
          <w:rFonts w:ascii="Times New Roman" w:hAnsi="Times New Roman" w:cs="Times New Roman"/>
          <w:b/>
          <w:bCs/>
          <w:sz w:val="24"/>
          <w:szCs w:val="24"/>
        </w:rPr>
      </w:pPr>
      <w:r w:rsidRPr="00832504">
        <w:rPr>
          <w:rFonts w:ascii="Times New Roman" w:hAnsi="Times New Roman" w:cs="Times New Roman"/>
          <w:b/>
          <w:bCs/>
          <w:sz w:val="24"/>
          <w:szCs w:val="24"/>
        </w:rPr>
        <w:t>Visto</w:t>
      </w:r>
      <w:r w:rsidR="00FD217E">
        <w:rPr>
          <w:rFonts w:ascii="Times New Roman" w:hAnsi="Times New Roman" w:cs="Times New Roman"/>
          <w:b/>
          <w:bCs/>
          <w:sz w:val="24"/>
          <w:szCs w:val="24"/>
        </w:rPr>
        <w:t>:</w:t>
      </w:r>
    </w:p>
    <w:p w14:paraId="48C9F8A5" w14:textId="1E554D37" w:rsidR="009F161F" w:rsidRPr="00FD217E" w:rsidRDefault="00774F5D" w:rsidP="00FD217E">
      <w:pPr>
        <w:pStyle w:val="Paragrafoelenco"/>
        <w:numPr>
          <w:ilvl w:val="0"/>
          <w:numId w:val="13"/>
        </w:numPr>
        <w:jc w:val="both"/>
        <w:rPr>
          <w:rFonts w:ascii="Times New Roman" w:hAnsi="Times New Roman" w:cs="Times New Roman"/>
          <w:sz w:val="24"/>
          <w:szCs w:val="24"/>
        </w:rPr>
      </w:pPr>
      <w:r w:rsidRPr="00FD217E">
        <w:rPr>
          <w:rFonts w:ascii="Times New Roman" w:hAnsi="Times New Roman" w:cs="Times New Roman"/>
          <w:sz w:val="24"/>
          <w:szCs w:val="24"/>
        </w:rPr>
        <w:t>il D.L. n. 124 del 19.09.2023 “Disposizioni urgenti in materia di politiche di coesione, per il rilancio dell'economia nelle aree del Mezzogiorno del Paese, nonché in materia di immigrazione” convertito in L. n. 162 del 13.11.2023, che al Capo I reca disposizioni per l’utilizzazione delle risorse nazionali ed europee in materia di coesione, e in particolare l’art. 1, il quale, al fine di assicurare un più efficace coordinamento tra le risorse europee e nazionali per la coesione, le risorse del PNRR e le risorse del FSC per il periodo di programmazione 2021- 2027, ha novellato la disciplina per la programmazione e l’utilizzazione delle risorse del FSC, di cui all’art. 1, comma 178, della citata legge n. 178 del 2020;</w:t>
      </w:r>
    </w:p>
    <w:p w14:paraId="0754BA9F" w14:textId="46AE6A70" w:rsidR="009F161F" w:rsidRPr="00832504" w:rsidRDefault="00606438" w:rsidP="00A835AD">
      <w:pPr>
        <w:rPr>
          <w:rFonts w:ascii="Times New Roman" w:hAnsi="Times New Roman" w:cs="Times New Roman"/>
          <w:b/>
          <w:bCs/>
          <w:sz w:val="24"/>
          <w:szCs w:val="24"/>
        </w:rPr>
      </w:pPr>
      <w:r w:rsidRPr="00832504">
        <w:rPr>
          <w:rFonts w:ascii="Times New Roman" w:hAnsi="Times New Roman" w:cs="Times New Roman"/>
          <w:b/>
          <w:bCs/>
          <w:sz w:val="24"/>
          <w:szCs w:val="24"/>
        </w:rPr>
        <w:t>Richiamata</w:t>
      </w:r>
      <w:r w:rsidR="00FD217E">
        <w:rPr>
          <w:rFonts w:ascii="Times New Roman" w:hAnsi="Times New Roman" w:cs="Times New Roman"/>
          <w:b/>
          <w:bCs/>
          <w:sz w:val="24"/>
          <w:szCs w:val="24"/>
        </w:rPr>
        <w:t>:</w:t>
      </w:r>
    </w:p>
    <w:p w14:paraId="3558899B" w14:textId="63EA3021" w:rsidR="00ED140F" w:rsidRPr="00832504" w:rsidRDefault="00ED140F" w:rsidP="00A835AD">
      <w:pPr>
        <w:pStyle w:val="Paragrafoelenco"/>
        <w:numPr>
          <w:ilvl w:val="0"/>
          <w:numId w:val="2"/>
        </w:numPr>
        <w:spacing w:after="0"/>
        <w:ind w:left="426"/>
        <w:jc w:val="both"/>
        <w:rPr>
          <w:rFonts w:ascii="Times New Roman" w:hAnsi="Times New Roman" w:cs="Times New Roman"/>
          <w:sz w:val="24"/>
          <w:szCs w:val="24"/>
        </w:rPr>
      </w:pPr>
      <w:r w:rsidRPr="00832504">
        <w:rPr>
          <w:rFonts w:ascii="Times New Roman" w:hAnsi="Times New Roman" w:cs="Times New Roman"/>
          <w:sz w:val="24"/>
          <w:szCs w:val="24"/>
        </w:rPr>
        <w:t xml:space="preserve">la Delibera CIPESS n. 15/2024 del 23/04/2024 con cui è stata disposta l’assegnazione in favore della Regione Abruzzo, a valere sulle risorse FSC 21-27, ai sensi dell’art. 1, comma 178, lettera e), della legge n. 178 del 2020 e successive modificazioni ed integrazioni e sulla base </w:t>
      </w:r>
      <w:r w:rsidRPr="00832504">
        <w:rPr>
          <w:rFonts w:ascii="Times New Roman" w:hAnsi="Times New Roman" w:cs="Times New Roman"/>
          <w:sz w:val="24"/>
          <w:szCs w:val="24"/>
        </w:rPr>
        <w:lastRenderedPageBreak/>
        <w:t>dell’Accordo per la Coesione della Regione Abruzzo, di un importo parti a Euro 1.159.879.215,28, di cui 97.888.054 euro ai fini di cui all’art. 23, comma 1 -ter, del decreto-legge 6 novembre 2021, n. 152;</w:t>
      </w:r>
    </w:p>
    <w:p w14:paraId="20A3C8F7" w14:textId="03E73C4B" w:rsidR="00ED140F" w:rsidRPr="00832504" w:rsidRDefault="00ED140F" w:rsidP="00A835AD">
      <w:pPr>
        <w:pStyle w:val="Paragrafoelenco"/>
        <w:numPr>
          <w:ilvl w:val="0"/>
          <w:numId w:val="2"/>
        </w:numPr>
        <w:spacing w:after="0"/>
        <w:ind w:left="426"/>
        <w:jc w:val="both"/>
        <w:rPr>
          <w:rFonts w:ascii="Times New Roman" w:hAnsi="Times New Roman" w:cs="Times New Roman"/>
          <w:sz w:val="24"/>
          <w:szCs w:val="24"/>
        </w:rPr>
      </w:pPr>
      <w:r w:rsidRPr="00832504">
        <w:rPr>
          <w:rFonts w:ascii="Times New Roman" w:hAnsi="Times New Roman" w:cs="Times New Roman"/>
          <w:sz w:val="24"/>
          <w:szCs w:val="24"/>
        </w:rPr>
        <w:t xml:space="preserve">la DGR n. 74 del 07.02.2024 e </w:t>
      </w:r>
      <w:proofErr w:type="spellStart"/>
      <w:r w:rsidRPr="00832504">
        <w:rPr>
          <w:rFonts w:ascii="Times New Roman" w:hAnsi="Times New Roman" w:cs="Times New Roman"/>
          <w:sz w:val="24"/>
          <w:szCs w:val="24"/>
        </w:rPr>
        <w:t>ss.mm.ii</w:t>
      </w:r>
      <w:proofErr w:type="spellEnd"/>
      <w:r w:rsidRPr="00832504">
        <w:rPr>
          <w:rFonts w:ascii="Times New Roman" w:hAnsi="Times New Roman" w:cs="Times New Roman"/>
          <w:sz w:val="24"/>
          <w:szCs w:val="24"/>
        </w:rPr>
        <w:t xml:space="preserve">. recante “Fondo per lo Sviluppo e la Coesione 2021-2027. Approvazione dello Schema di “Accordo per la Coesione” tra la Presidenza del Consiglio dei Ministri e la Regione Abruzzo, di cui all’art.1, comma 1, Lett. D del Decreto-Legge 19 settembre 2023, n.124” con cui si è proceduto ad approvare lo schema di Accordo per la Coesione, di cui all’art.1, comma 1, lett. d del Decreto-Legge 19 settembre 2023, n. 124, e i relativi allegati; </w:t>
      </w:r>
    </w:p>
    <w:p w14:paraId="67D76ECC" w14:textId="4EC268D7" w:rsidR="00A84FB1" w:rsidRPr="00832504" w:rsidRDefault="00ED140F" w:rsidP="00A835AD">
      <w:pPr>
        <w:pStyle w:val="Paragrafoelenco"/>
        <w:numPr>
          <w:ilvl w:val="0"/>
          <w:numId w:val="2"/>
        </w:numPr>
        <w:spacing w:after="0"/>
        <w:ind w:left="426"/>
        <w:jc w:val="both"/>
        <w:rPr>
          <w:rFonts w:ascii="Times New Roman" w:hAnsi="Times New Roman" w:cs="Times New Roman"/>
          <w:sz w:val="24"/>
          <w:szCs w:val="24"/>
        </w:rPr>
      </w:pPr>
      <w:r w:rsidRPr="00832504">
        <w:rPr>
          <w:rFonts w:ascii="Times New Roman" w:hAnsi="Times New Roman" w:cs="Times New Roman"/>
          <w:sz w:val="24"/>
          <w:szCs w:val="24"/>
        </w:rPr>
        <w:t>la DGR n. 447 del 24/07/2024 resa in tema di “PRESA D’ATTO DELLA PUBBLICAZIONE DELLA DELIBERAZIONE CIPESS N. 15/2024 IN GAZZETTA UFFICIALE N. 165 DEL 16.07.2024, APPROVAZIONE DELL’ACCORDO DI COESIONE E PRIME INDICAZIONI OPERATIVE”, con allegati i cronoprogrammi finanziari e procedurali degli interventi da attuare;</w:t>
      </w:r>
    </w:p>
    <w:p w14:paraId="2B49F877" w14:textId="5D168A91" w:rsidR="00A84FB1" w:rsidRPr="00832504" w:rsidRDefault="00FD217E" w:rsidP="00A835AD">
      <w:pPr>
        <w:pStyle w:val="Paragrafoelenco"/>
        <w:numPr>
          <w:ilvl w:val="0"/>
          <w:numId w:val="2"/>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la </w:t>
      </w:r>
      <w:r w:rsidR="00A84FB1" w:rsidRPr="00832504">
        <w:rPr>
          <w:rFonts w:ascii="Times New Roman" w:hAnsi="Times New Roman" w:cs="Times New Roman"/>
          <w:sz w:val="24"/>
          <w:szCs w:val="24"/>
        </w:rPr>
        <w:t xml:space="preserve">DGR n. 815 del 11/12/2024, ad oggetto “PRESA D’ATTO DEGLI ESITI DELLA RIUNIONE DEL COMITATO TECNICO DI INDIRIZZO E VIGILANZA (COTIV) DEL 20.11.2024 APPROVAZIONE DELLE MODIFICHE AGLI ALLEGATI DELL’ACCORDO PER LA COESIONE DELLA REGIONE ABRUZZO 21-27” che prende d’atto degli esiti della riunione del comitato tecnico di indirizzo e vigilanza (COTIV) del 20.11.2024 e approvazione delle modifiche agli allegati dell’Accordo per la Coesione della Regione Abruzzo 21-27, e </w:t>
      </w:r>
      <w:proofErr w:type="spellStart"/>
      <w:r w:rsidR="00A84FB1" w:rsidRPr="00832504">
        <w:rPr>
          <w:rFonts w:ascii="Times New Roman" w:hAnsi="Times New Roman" w:cs="Times New Roman"/>
          <w:sz w:val="24"/>
          <w:szCs w:val="24"/>
        </w:rPr>
        <w:t>ss.mm.ii</w:t>
      </w:r>
      <w:proofErr w:type="spellEnd"/>
      <w:r w:rsidR="00A84FB1" w:rsidRPr="00832504">
        <w:rPr>
          <w:rFonts w:ascii="Times New Roman" w:hAnsi="Times New Roman" w:cs="Times New Roman"/>
          <w:sz w:val="24"/>
          <w:szCs w:val="24"/>
        </w:rPr>
        <w:t>.</w:t>
      </w:r>
    </w:p>
    <w:p w14:paraId="338566FF" w14:textId="77777777" w:rsidR="005E0F25" w:rsidRDefault="005E0F25" w:rsidP="00A835AD">
      <w:pPr>
        <w:spacing w:after="0" w:line="276" w:lineRule="auto"/>
        <w:jc w:val="both"/>
        <w:rPr>
          <w:rFonts w:ascii="Times New Roman" w:hAnsi="Times New Roman" w:cs="Times New Roman"/>
          <w:b/>
          <w:sz w:val="24"/>
          <w:szCs w:val="24"/>
        </w:rPr>
      </w:pPr>
    </w:p>
    <w:p w14:paraId="5286543C" w14:textId="3467ADB7" w:rsidR="00606438" w:rsidRPr="00832504" w:rsidRDefault="00606438" w:rsidP="00A835AD">
      <w:pPr>
        <w:spacing w:after="0" w:line="276" w:lineRule="auto"/>
        <w:jc w:val="both"/>
        <w:rPr>
          <w:rFonts w:ascii="Times New Roman" w:hAnsi="Times New Roman" w:cs="Times New Roman"/>
          <w:sz w:val="24"/>
          <w:szCs w:val="24"/>
        </w:rPr>
      </w:pPr>
      <w:r w:rsidRPr="00832504">
        <w:rPr>
          <w:rFonts w:ascii="Times New Roman" w:hAnsi="Times New Roman" w:cs="Times New Roman"/>
          <w:b/>
          <w:sz w:val="24"/>
          <w:szCs w:val="24"/>
        </w:rPr>
        <w:t>Preso atto che</w:t>
      </w:r>
      <w:r w:rsidR="00FD217E">
        <w:rPr>
          <w:rFonts w:ascii="Times New Roman" w:hAnsi="Times New Roman" w:cs="Times New Roman"/>
          <w:sz w:val="24"/>
          <w:szCs w:val="24"/>
        </w:rPr>
        <w:t>:</w:t>
      </w:r>
    </w:p>
    <w:p w14:paraId="065A5FFC" w14:textId="77777777" w:rsidR="00606438" w:rsidRPr="00832504" w:rsidRDefault="00606438" w:rsidP="00A835AD">
      <w:pPr>
        <w:pStyle w:val="Paragrafoelenco"/>
        <w:numPr>
          <w:ilvl w:val="0"/>
          <w:numId w:val="3"/>
        </w:numPr>
        <w:suppressAutoHyphens/>
        <w:spacing w:after="0" w:line="276" w:lineRule="auto"/>
        <w:jc w:val="both"/>
        <w:rPr>
          <w:rFonts w:ascii="Times New Roman" w:hAnsi="Times New Roman" w:cs="Times New Roman"/>
          <w:sz w:val="24"/>
          <w:szCs w:val="24"/>
        </w:rPr>
      </w:pPr>
      <w:r w:rsidRPr="00832504">
        <w:rPr>
          <w:rFonts w:ascii="Times New Roman" w:eastAsia="Times New Roman" w:hAnsi="Times New Roman" w:cs="Times New Roman"/>
          <w:sz w:val="24"/>
          <w:szCs w:val="24"/>
          <w:lang w:eastAsia="it-IT"/>
        </w:rPr>
        <w:t>n</w:t>
      </w:r>
      <w:r w:rsidRPr="00832504">
        <w:rPr>
          <w:rFonts w:ascii="Times New Roman" w:hAnsi="Times New Roman" w:cs="Times New Roman"/>
          <w:sz w:val="24"/>
          <w:szCs w:val="24"/>
        </w:rPr>
        <w:t xml:space="preserve">ell’ambito della programmazione FSC 2021–2027, l’Area Tematica 12 “Capacità amministrativa” è finalizzata al rafforzamento delle amministrazioni pubbliche coinvolte nell’attuazione degli interventi finanziati dalle politiche di coesione, anche attraverso il potenziamento delle risorse umane e delle competenze tecnico-amministrative; </w:t>
      </w:r>
    </w:p>
    <w:p w14:paraId="54210663" w14:textId="77777777" w:rsidR="00606438" w:rsidRPr="00832504" w:rsidRDefault="00606438" w:rsidP="00A835AD">
      <w:pPr>
        <w:pStyle w:val="Paragrafoelenco"/>
        <w:numPr>
          <w:ilvl w:val="0"/>
          <w:numId w:val="3"/>
        </w:numPr>
        <w:suppressAutoHyphens/>
        <w:spacing w:after="0" w:line="276" w:lineRule="auto"/>
        <w:jc w:val="both"/>
        <w:rPr>
          <w:rFonts w:ascii="Times New Roman" w:hAnsi="Times New Roman" w:cs="Times New Roman"/>
          <w:sz w:val="24"/>
          <w:szCs w:val="24"/>
        </w:rPr>
      </w:pPr>
      <w:r w:rsidRPr="00832504">
        <w:rPr>
          <w:rFonts w:ascii="Times New Roman" w:hAnsi="Times New Roman" w:cs="Times New Roman"/>
          <w:sz w:val="24"/>
          <w:szCs w:val="24"/>
        </w:rPr>
        <w:t xml:space="preserve">l’Accordo per la Coesione della Regione Abruzzo 2021–2027, di cui alla DGR n. 74 del 7 febbraio 2024 e </w:t>
      </w:r>
      <w:proofErr w:type="spellStart"/>
      <w:r w:rsidRPr="00832504">
        <w:rPr>
          <w:rFonts w:ascii="Times New Roman" w:hAnsi="Times New Roman" w:cs="Times New Roman"/>
          <w:sz w:val="24"/>
          <w:szCs w:val="24"/>
        </w:rPr>
        <w:t>ss.mm.ii</w:t>
      </w:r>
      <w:proofErr w:type="spellEnd"/>
      <w:r w:rsidRPr="00832504">
        <w:rPr>
          <w:rFonts w:ascii="Times New Roman" w:hAnsi="Times New Roman" w:cs="Times New Roman"/>
          <w:sz w:val="24"/>
          <w:szCs w:val="24"/>
        </w:rPr>
        <w:t xml:space="preserve">., comprende, tra l’altro, specifici interventi a titolarità regionale di rafforzamento della capacità amministrativa, e in particolare: </w:t>
      </w:r>
    </w:p>
    <w:p w14:paraId="11FED484" w14:textId="1ACF233A" w:rsidR="00606438" w:rsidRPr="00832504" w:rsidRDefault="00606438" w:rsidP="00A835AD">
      <w:pPr>
        <w:pStyle w:val="Paragrafoelenco"/>
        <w:numPr>
          <w:ilvl w:val="1"/>
          <w:numId w:val="3"/>
        </w:numPr>
        <w:suppressAutoHyphens/>
        <w:spacing w:after="0" w:line="276" w:lineRule="auto"/>
        <w:jc w:val="both"/>
        <w:rPr>
          <w:rFonts w:ascii="Times New Roman" w:hAnsi="Times New Roman" w:cs="Times New Roman"/>
          <w:sz w:val="24"/>
          <w:szCs w:val="24"/>
        </w:rPr>
      </w:pPr>
      <w:bookmarkStart w:id="1" w:name="_Hlk230944448"/>
      <w:r w:rsidRPr="00832504">
        <w:rPr>
          <w:rFonts w:ascii="Times New Roman" w:hAnsi="Times New Roman" w:cs="Times New Roman"/>
          <w:sz w:val="24"/>
          <w:szCs w:val="24"/>
        </w:rPr>
        <w:t>“HUB DELLE COMPETENZE – RAFFORZAMENTO STRUTTURALE”</w:t>
      </w:r>
      <w:bookmarkEnd w:id="1"/>
      <w:r w:rsidRPr="00832504">
        <w:rPr>
          <w:rFonts w:ascii="Times New Roman" w:hAnsi="Times New Roman" w:cs="Times New Roman"/>
          <w:sz w:val="24"/>
          <w:szCs w:val="24"/>
        </w:rPr>
        <w:t xml:space="preserve"> finalizzato espressamente al potenziamento organizzativo degli Enti territoriali abruzzesi, con particolare riferimento alle Unioni dei Comuni, mediante il rafforzamento delle strutture amministrative attraverso assunzioni di personale dedicato alla programmazione, gestione, monitoraggio e rendicontazione degli interventi finanziati; </w:t>
      </w:r>
    </w:p>
    <w:p w14:paraId="27D54B1F" w14:textId="0A56247A" w:rsidR="00606438" w:rsidRPr="00BF0318" w:rsidRDefault="00606438" w:rsidP="00A835AD">
      <w:pPr>
        <w:pStyle w:val="Paragrafoelenco"/>
        <w:numPr>
          <w:ilvl w:val="1"/>
          <w:numId w:val="3"/>
        </w:numPr>
        <w:suppressAutoHyphens/>
        <w:spacing w:after="0" w:line="276" w:lineRule="auto"/>
        <w:jc w:val="both"/>
        <w:rPr>
          <w:rFonts w:ascii="Times New Roman" w:hAnsi="Times New Roman" w:cs="Times New Roman"/>
          <w:sz w:val="24"/>
          <w:szCs w:val="24"/>
        </w:rPr>
      </w:pPr>
      <w:r w:rsidRPr="00832504">
        <w:rPr>
          <w:rFonts w:ascii="Times New Roman" w:hAnsi="Times New Roman" w:cs="Times New Roman"/>
          <w:sz w:val="24"/>
          <w:szCs w:val="24"/>
        </w:rPr>
        <w:t>“HUB DELLE COMPE</w:t>
      </w:r>
      <w:r w:rsidR="005E0F25">
        <w:rPr>
          <w:rFonts w:ascii="Times New Roman" w:hAnsi="Times New Roman" w:cs="Times New Roman"/>
          <w:sz w:val="24"/>
          <w:szCs w:val="24"/>
        </w:rPr>
        <w:t xml:space="preserve">TENZE – SERVIZI SPECIALISTICI” </w:t>
      </w:r>
      <w:r w:rsidRPr="00832504">
        <w:rPr>
          <w:rFonts w:ascii="Times New Roman" w:hAnsi="Times New Roman" w:cs="Times New Roman"/>
          <w:sz w:val="24"/>
          <w:szCs w:val="24"/>
        </w:rPr>
        <w:t xml:space="preserve">finalizzato al rafforzamento della capacità amministrativa degli enti locali attraverso attività di formazione specialistica rivolta al personale coinvolto nell’attuazione delle politiche di coesione, con specifico riferimento alla gestione, al monitoraggio e alla rendicontazione degli interventi finanziati, nonché mediante azioni di accompagnamento e supporto ai processi di internazionalizzazione degli enti locali. </w:t>
      </w:r>
    </w:p>
    <w:p w14:paraId="619F689B" w14:textId="0328DC28" w:rsidR="00606438" w:rsidRPr="00BF0318" w:rsidRDefault="009F161F" w:rsidP="00A835AD">
      <w:pPr>
        <w:rPr>
          <w:rFonts w:ascii="Times New Roman" w:hAnsi="Times New Roman" w:cs="Times New Roman"/>
          <w:b/>
          <w:sz w:val="24"/>
          <w:szCs w:val="24"/>
        </w:rPr>
      </w:pPr>
      <w:r w:rsidRPr="00BF0318">
        <w:rPr>
          <w:rFonts w:ascii="Times New Roman" w:hAnsi="Times New Roman" w:cs="Times New Roman"/>
          <w:b/>
          <w:sz w:val="24"/>
          <w:szCs w:val="24"/>
        </w:rPr>
        <w:t>Vist</w:t>
      </w:r>
      <w:r w:rsidR="00FD217E">
        <w:rPr>
          <w:rFonts w:ascii="Times New Roman" w:hAnsi="Times New Roman" w:cs="Times New Roman"/>
          <w:b/>
          <w:sz w:val="24"/>
          <w:szCs w:val="24"/>
        </w:rPr>
        <w:t xml:space="preserve">i: </w:t>
      </w:r>
    </w:p>
    <w:p w14:paraId="7ECAEC69" w14:textId="07A669BA" w:rsidR="00E36D30" w:rsidRPr="00832504" w:rsidRDefault="00E36D30" w:rsidP="00A835AD">
      <w:pPr>
        <w:pStyle w:val="Paragrafoelenco"/>
        <w:numPr>
          <w:ilvl w:val="0"/>
          <w:numId w:val="3"/>
        </w:numPr>
        <w:jc w:val="both"/>
        <w:rPr>
          <w:rFonts w:ascii="Times New Roman" w:hAnsi="Times New Roman" w:cs="Times New Roman"/>
          <w:sz w:val="24"/>
          <w:szCs w:val="24"/>
        </w:rPr>
      </w:pPr>
      <w:r w:rsidRPr="00832504">
        <w:rPr>
          <w:rFonts w:ascii="Times New Roman" w:hAnsi="Times New Roman" w:cs="Times New Roman"/>
          <w:sz w:val="24"/>
          <w:szCs w:val="24"/>
        </w:rPr>
        <w:t xml:space="preserve">la DGR n. </w:t>
      </w:r>
      <w:r w:rsidR="004C5CC2">
        <w:rPr>
          <w:rFonts w:ascii="Times New Roman" w:hAnsi="Times New Roman" w:cs="Times New Roman"/>
          <w:sz w:val="24"/>
          <w:szCs w:val="24"/>
        </w:rPr>
        <w:t>418</w:t>
      </w:r>
      <w:r w:rsidRPr="00832504">
        <w:rPr>
          <w:rFonts w:ascii="Times New Roman" w:hAnsi="Times New Roman" w:cs="Times New Roman"/>
          <w:sz w:val="24"/>
          <w:szCs w:val="24"/>
        </w:rPr>
        <w:t xml:space="preserve"> del</w:t>
      </w:r>
      <w:r w:rsidR="004C5CC2">
        <w:rPr>
          <w:rFonts w:ascii="Times New Roman" w:hAnsi="Times New Roman" w:cs="Times New Roman"/>
          <w:sz w:val="24"/>
          <w:szCs w:val="24"/>
        </w:rPr>
        <w:t xml:space="preserve"> 13/07/2026</w:t>
      </w:r>
      <w:r w:rsidRPr="00832504">
        <w:rPr>
          <w:rFonts w:ascii="Times New Roman" w:hAnsi="Times New Roman" w:cs="Times New Roman"/>
          <w:sz w:val="24"/>
          <w:szCs w:val="24"/>
        </w:rPr>
        <w:t xml:space="preserve"> </w:t>
      </w:r>
      <w:r w:rsidR="00987C36">
        <w:rPr>
          <w:rFonts w:ascii="Times New Roman" w:hAnsi="Times New Roman" w:cs="Times New Roman"/>
          <w:b/>
          <w:sz w:val="24"/>
          <w:szCs w:val="24"/>
        </w:rPr>
        <w:t>“HUB DELLE COMPETENZE SERVIZI SPECIALISTICI</w:t>
      </w:r>
      <w:bookmarkStart w:id="2" w:name="_Hlk228877092"/>
      <w:r w:rsidR="00987C36">
        <w:rPr>
          <w:rFonts w:ascii="Times New Roman" w:hAnsi="Times New Roman" w:cs="Times New Roman"/>
          <w:b/>
          <w:sz w:val="24"/>
          <w:szCs w:val="24"/>
        </w:rPr>
        <w:t xml:space="preserve"> E RAFFORZAMENTO STRUTTURALE”</w:t>
      </w:r>
      <w:bookmarkEnd w:id="2"/>
      <w:r w:rsidR="00987C36">
        <w:rPr>
          <w:rFonts w:ascii="Times New Roman" w:hAnsi="Times New Roman" w:cs="Times New Roman"/>
          <w:b/>
          <w:sz w:val="24"/>
          <w:szCs w:val="24"/>
        </w:rPr>
        <w:t xml:space="preserve"> - AREA TEMATICA  12 ACCORDO PER LO SVILUPPO E COESIONE 21-27– INDIRIZZI PER L’AVVIO DEGLI INTERVENTI, APPROVAZIONE”</w:t>
      </w:r>
      <w:r w:rsidR="001229C1">
        <w:rPr>
          <w:rFonts w:ascii="Times New Roman" w:hAnsi="Times New Roman" w:cs="Times New Roman"/>
          <w:b/>
          <w:sz w:val="24"/>
          <w:szCs w:val="24"/>
        </w:rPr>
        <w:t>;</w:t>
      </w:r>
    </w:p>
    <w:p w14:paraId="5DF35C60" w14:textId="6D194087" w:rsidR="009F161F" w:rsidRPr="001229C1" w:rsidRDefault="0034041C" w:rsidP="001229C1">
      <w:pPr>
        <w:pStyle w:val="Paragrafoelenco"/>
        <w:numPr>
          <w:ilvl w:val="0"/>
          <w:numId w:val="3"/>
        </w:numPr>
        <w:jc w:val="both"/>
        <w:rPr>
          <w:rFonts w:ascii="Times New Roman" w:hAnsi="Times New Roman" w:cs="Times New Roman"/>
          <w:sz w:val="24"/>
          <w:szCs w:val="24"/>
        </w:rPr>
      </w:pPr>
      <w:r w:rsidRPr="001229C1">
        <w:rPr>
          <w:rFonts w:ascii="Times New Roman" w:hAnsi="Times New Roman" w:cs="Times New Roman"/>
          <w:sz w:val="24"/>
          <w:szCs w:val="24"/>
        </w:rPr>
        <w:lastRenderedPageBreak/>
        <w:t>l</w:t>
      </w:r>
      <w:r w:rsidR="00E36D30" w:rsidRPr="001229C1">
        <w:rPr>
          <w:rFonts w:ascii="Times New Roman" w:hAnsi="Times New Roman" w:cs="Times New Roman"/>
          <w:sz w:val="24"/>
          <w:szCs w:val="24"/>
        </w:rPr>
        <w:t xml:space="preserve">’ </w:t>
      </w:r>
      <w:r w:rsidR="00606438" w:rsidRPr="001229C1">
        <w:rPr>
          <w:rFonts w:ascii="Times New Roman" w:hAnsi="Times New Roman" w:cs="Times New Roman"/>
          <w:sz w:val="24"/>
          <w:szCs w:val="24"/>
        </w:rPr>
        <w:t>“</w:t>
      </w:r>
      <w:bookmarkStart w:id="3" w:name="_Hlk230947895"/>
      <w:r w:rsidR="00606438" w:rsidRPr="001229C1">
        <w:rPr>
          <w:rFonts w:ascii="Times New Roman" w:hAnsi="Times New Roman" w:cs="Times New Roman"/>
          <w:i/>
          <w:iCs/>
          <w:sz w:val="24"/>
          <w:szCs w:val="24"/>
        </w:rPr>
        <w:t xml:space="preserve">avviso pubblico finalizzato all’acquisizione delle manifestazioni di interesse da parte </w:t>
      </w:r>
      <w:r w:rsidR="00987C36" w:rsidRPr="001229C1">
        <w:rPr>
          <w:rFonts w:ascii="Times New Roman" w:hAnsi="Times New Roman" w:cs="Times New Roman"/>
          <w:i/>
          <w:iCs/>
          <w:sz w:val="24"/>
          <w:szCs w:val="24"/>
        </w:rPr>
        <w:t xml:space="preserve">degli Enti Locali </w:t>
      </w:r>
      <w:r w:rsidR="00606438" w:rsidRPr="001229C1">
        <w:rPr>
          <w:rFonts w:ascii="Times New Roman" w:hAnsi="Times New Roman" w:cs="Times New Roman"/>
          <w:i/>
          <w:iCs/>
          <w:sz w:val="24"/>
          <w:szCs w:val="24"/>
        </w:rPr>
        <w:t xml:space="preserve">della </w:t>
      </w:r>
      <w:r w:rsidR="00E36D30" w:rsidRPr="001229C1">
        <w:rPr>
          <w:rFonts w:ascii="Times New Roman" w:hAnsi="Times New Roman" w:cs="Times New Roman"/>
          <w:i/>
          <w:iCs/>
          <w:sz w:val="24"/>
          <w:szCs w:val="24"/>
        </w:rPr>
        <w:t>R</w:t>
      </w:r>
      <w:r w:rsidR="00606438" w:rsidRPr="001229C1">
        <w:rPr>
          <w:rFonts w:ascii="Times New Roman" w:hAnsi="Times New Roman" w:cs="Times New Roman"/>
          <w:i/>
          <w:iCs/>
          <w:sz w:val="24"/>
          <w:szCs w:val="24"/>
        </w:rPr>
        <w:t xml:space="preserve">egione </w:t>
      </w:r>
      <w:r w:rsidR="00E36D30" w:rsidRPr="001229C1">
        <w:rPr>
          <w:rFonts w:ascii="Times New Roman" w:hAnsi="Times New Roman" w:cs="Times New Roman"/>
          <w:i/>
          <w:iCs/>
          <w:sz w:val="24"/>
          <w:szCs w:val="24"/>
        </w:rPr>
        <w:t>A</w:t>
      </w:r>
      <w:r w:rsidR="00606438" w:rsidRPr="001229C1">
        <w:rPr>
          <w:rFonts w:ascii="Times New Roman" w:hAnsi="Times New Roman" w:cs="Times New Roman"/>
          <w:i/>
          <w:iCs/>
          <w:sz w:val="24"/>
          <w:szCs w:val="24"/>
        </w:rPr>
        <w:t>bruzzo</w:t>
      </w:r>
      <w:r w:rsidR="001229C1">
        <w:rPr>
          <w:rFonts w:ascii="Times New Roman" w:hAnsi="Times New Roman" w:cs="Times New Roman"/>
          <w:i/>
          <w:iCs/>
          <w:sz w:val="24"/>
          <w:szCs w:val="24"/>
        </w:rPr>
        <w:t xml:space="preserve"> per l’assunzione di personale a tempo determinato - </w:t>
      </w:r>
      <w:r w:rsidR="00606438" w:rsidRPr="001229C1">
        <w:rPr>
          <w:rFonts w:ascii="Times New Roman" w:hAnsi="Times New Roman" w:cs="Times New Roman"/>
          <w:i/>
          <w:iCs/>
          <w:sz w:val="24"/>
          <w:szCs w:val="24"/>
        </w:rPr>
        <w:t xml:space="preserve"> “</w:t>
      </w:r>
      <w:r w:rsidR="00E36D30" w:rsidRPr="001229C1">
        <w:rPr>
          <w:rFonts w:ascii="Times New Roman" w:hAnsi="Times New Roman" w:cs="Times New Roman"/>
          <w:i/>
          <w:iCs/>
          <w:sz w:val="24"/>
          <w:szCs w:val="24"/>
        </w:rPr>
        <w:t>H</w:t>
      </w:r>
      <w:r w:rsidR="00606438" w:rsidRPr="001229C1">
        <w:rPr>
          <w:rFonts w:ascii="Times New Roman" w:hAnsi="Times New Roman" w:cs="Times New Roman"/>
          <w:i/>
          <w:iCs/>
          <w:sz w:val="24"/>
          <w:szCs w:val="24"/>
        </w:rPr>
        <w:t xml:space="preserve">ub delle </w:t>
      </w:r>
      <w:proofErr w:type="spellStart"/>
      <w:r w:rsidR="00E36D30" w:rsidRPr="001229C1">
        <w:rPr>
          <w:rFonts w:ascii="Times New Roman" w:hAnsi="Times New Roman" w:cs="Times New Roman"/>
          <w:i/>
          <w:iCs/>
          <w:sz w:val="24"/>
          <w:szCs w:val="24"/>
        </w:rPr>
        <w:t>C</w:t>
      </w:r>
      <w:r w:rsidR="00606438" w:rsidRPr="001229C1">
        <w:rPr>
          <w:rFonts w:ascii="Times New Roman" w:hAnsi="Times New Roman" w:cs="Times New Roman"/>
          <w:i/>
          <w:iCs/>
          <w:sz w:val="24"/>
          <w:szCs w:val="24"/>
        </w:rPr>
        <w:t>ompetenze_rafforzamento</w:t>
      </w:r>
      <w:proofErr w:type="spellEnd"/>
      <w:r w:rsidR="00606438" w:rsidRPr="001229C1">
        <w:rPr>
          <w:rFonts w:ascii="Times New Roman" w:hAnsi="Times New Roman" w:cs="Times New Roman"/>
          <w:i/>
          <w:iCs/>
          <w:sz w:val="24"/>
          <w:szCs w:val="24"/>
        </w:rPr>
        <w:t xml:space="preserve"> strutturale</w:t>
      </w:r>
      <w:r w:rsidR="00606438" w:rsidRPr="00FD217E">
        <w:rPr>
          <w:rFonts w:ascii="Times New Roman" w:hAnsi="Times New Roman" w:cs="Times New Roman"/>
          <w:sz w:val="24"/>
          <w:szCs w:val="24"/>
        </w:rPr>
        <w:t xml:space="preserve">”  </w:t>
      </w:r>
      <w:r w:rsidR="00E36D30" w:rsidRPr="00FD217E">
        <w:rPr>
          <w:rFonts w:ascii="Times New Roman" w:hAnsi="Times New Roman" w:cs="Times New Roman"/>
          <w:sz w:val="24"/>
          <w:szCs w:val="24"/>
        </w:rPr>
        <w:t>CUP C91C24000480001</w:t>
      </w:r>
      <w:bookmarkEnd w:id="3"/>
      <w:r w:rsidR="00606438" w:rsidRPr="00FD217E">
        <w:rPr>
          <w:rFonts w:ascii="Times New Roman" w:hAnsi="Times New Roman" w:cs="Times New Roman"/>
          <w:sz w:val="24"/>
          <w:szCs w:val="24"/>
        </w:rPr>
        <w:t>”</w:t>
      </w:r>
      <w:r w:rsidR="00606438" w:rsidRPr="001229C1">
        <w:rPr>
          <w:rFonts w:ascii="Times New Roman" w:hAnsi="Times New Roman" w:cs="Times New Roman"/>
          <w:sz w:val="24"/>
          <w:szCs w:val="24"/>
        </w:rPr>
        <w:t xml:space="preserve"> </w:t>
      </w:r>
      <w:r w:rsidR="00E36D30" w:rsidRPr="001229C1">
        <w:rPr>
          <w:rFonts w:ascii="Times New Roman" w:hAnsi="Times New Roman" w:cs="Times New Roman"/>
          <w:sz w:val="24"/>
          <w:szCs w:val="24"/>
        </w:rPr>
        <w:t xml:space="preserve">, approvato con </w:t>
      </w:r>
      <w:r w:rsidR="00987C36" w:rsidRPr="001229C1">
        <w:rPr>
          <w:rFonts w:ascii="Times New Roman" w:hAnsi="Times New Roman" w:cs="Times New Roman"/>
          <w:sz w:val="24"/>
          <w:szCs w:val="24"/>
        </w:rPr>
        <w:t>l</w:t>
      </w:r>
      <w:r w:rsidR="00E36D30" w:rsidRPr="001229C1">
        <w:rPr>
          <w:rFonts w:ascii="Times New Roman" w:hAnsi="Times New Roman" w:cs="Times New Roman"/>
          <w:sz w:val="24"/>
          <w:szCs w:val="24"/>
        </w:rPr>
        <w:t>a stessa DGR n</w:t>
      </w:r>
      <w:r w:rsidR="004C5CC2">
        <w:rPr>
          <w:rFonts w:ascii="Times New Roman" w:hAnsi="Times New Roman" w:cs="Times New Roman"/>
          <w:sz w:val="24"/>
          <w:szCs w:val="24"/>
        </w:rPr>
        <w:t>. 418</w:t>
      </w:r>
      <w:r w:rsidR="00E36D30" w:rsidRPr="001229C1">
        <w:rPr>
          <w:rFonts w:ascii="Times New Roman" w:hAnsi="Times New Roman" w:cs="Times New Roman"/>
          <w:sz w:val="24"/>
          <w:szCs w:val="24"/>
        </w:rPr>
        <w:t xml:space="preserve"> de</w:t>
      </w:r>
      <w:r w:rsidR="004C5CC2">
        <w:rPr>
          <w:rFonts w:ascii="Times New Roman" w:hAnsi="Times New Roman" w:cs="Times New Roman"/>
          <w:sz w:val="24"/>
          <w:szCs w:val="24"/>
        </w:rPr>
        <w:t>l 13/07/2026</w:t>
      </w:r>
      <w:r w:rsidR="00E36D30" w:rsidRPr="001229C1">
        <w:rPr>
          <w:rFonts w:ascii="Times New Roman" w:hAnsi="Times New Roman" w:cs="Times New Roman"/>
          <w:sz w:val="24"/>
          <w:szCs w:val="24"/>
        </w:rPr>
        <w:t xml:space="preserve"> e </w:t>
      </w:r>
      <w:r w:rsidR="00606438" w:rsidRPr="001229C1">
        <w:rPr>
          <w:rFonts w:ascii="Times New Roman" w:hAnsi="Times New Roman" w:cs="Times New Roman"/>
          <w:sz w:val="24"/>
          <w:szCs w:val="24"/>
        </w:rPr>
        <w:t xml:space="preserve">pubblicato dalla </w:t>
      </w:r>
      <w:r w:rsidR="00E36D30" w:rsidRPr="001229C1">
        <w:rPr>
          <w:rFonts w:ascii="Times New Roman" w:hAnsi="Times New Roman" w:cs="Times New Roman"/>
          <w:sz w:val="24"/>
          <w:szCs w:val="24"/>
        </w:rPr>
        <w:t>Regione Abruzzo – Dipartimento Sociale – Enti Locali – Cultur</w:t>
      </w:r>
      <w:r w:rsidR="00606438" w:rsidRPr="001229C1">
        <w:rPr>
          <w:rFonts w:ascii="Times New Roman" w:hAnsi="Times New Roman" w:cs="Times New Roman"/>
          <w:sz w:val="24"/>
          <w:szCs w:val="24"/>
        </w:rPr>
        <w:t>a in attuazione dell’</w:t>
      </w:r>
      <w:r w:rsidR="00E36D30" w:rsidRPr="001229C1">
        <w:rPr>
          <w:rFonts w:ascii="Times New Roman" w:hAnsi="Times New Roman" w:cs="Times New Roman"/>
          <w:sz w:val="24"/>
          <w:szCs w:val="24"/>
        </w:rPr>
        <w:t>Accordo per lo Sviluppo e la Coesione della Regione Abruzzo</w:t>
      </w:r>
      <w:r w:rsidR="00606438" w:rsidRPr="001229C1">
        <w:rPr>
          <w:rFonts w:ascii="Times New Roman" w:hAnsi="Times New Roman" w:cs="Times New Roman"/>
          <w:sz w:val="24"/>
          <w:szCs w:val="24"/>
        </w:rPr>
        <w:t xml:space="preserve"> 2021 – 2027 – area tematica 12  </w:t>
      </w:r>
      <w:r w:rsidR="009F161F" w:rsidRPr="001229C1">
        <w:rPr>
          <w:rFonts w:ascii="Times New Roman" w:hAnsi="Times New Roman" w:cs="Times New Roman"/>
          <w:sz w:val="24"/>
          <w:szCs w:val="24"/>
        </w:rPr>
        <w:t xml:space="preserve">(d’ora in avanti “Avviso”) in data </w:t>
      </w:r>
      <w:r w:rsidR="00606438" w:rsidRPr="001229C1">
        <w:rPr>
          <w:rFonts w:ascii="Times New Roman" w:hAnsi="Times New Roman" w:cs="Times New Roman"/>
          <w:sz w:val="24"/>
          <w:szCs w:val="24"/>
        </w:rPr>
        <w:t>--------------------</w:t>
      </w:r>
    </w:p>
    <w:p w14:paraId="5C2BC14A" w14:textId="77777777" w:rsidR="009F161F" w:rsidRPr="00832504" w:rsidRDefault="009F161F" w:rsidP="00A835AD">
      <w:pPr>
        <w:rPr>
          <w:rFonts w:ascii="Times New Roman" w:hAnsi="Times New Roman" w:cs="Times New Roman"/>
          <w:b/>
          <w:bCs/>
          <w:sz w:val="24"/>
          <w:szCs w:val="24"/>
        </w:rPr>
      </w:pPr>
      <w:r w:rsidRPr="00832504">
        <w:rPr>
          <w:rFonts w:ascii="Times New Roman" w:hAnsi="Times New Roman" w:cs="Times New Roman"/>
          <w:b/>
          <w:bCs/>
          <w:sz w:val="24"/>
          <w:szCs w:val="24"/>
        </w:rPr>
        <w:t>Rilevato che:</w:t>
      </w:r>
    </w:p>
    <w:p w14:paraId="2D6BCBB2" w14:textId="7BDF1A42" w:rsidR="009F161F" w:rsidRPr="00832504" w:rsidRDefault="00E36D30" w:rsidP="00A835AD">
      <w:pPr>
        <w:pStyle w:val="Paragrafoelenco"/>
        <w:numPr>
          <w:ilvl w:val="0"/>
          <w:numId w:val="4"/>
        </w:numPr>
        <w:shd w:val="clear" w:color="auto" w:fill="FFFFFF" w:themeFill="background1"/>
        <w:jc w:val="both"/>
        <w:rPr>
          <w:rFonts w:ascii="Times New Roman" w:hAnsi="Times New Roman" w:cs="Times New Roman"/>
          <w:sz w:val="24"/>
          <w:szCs w:val="24"/>
        </w:rPr>
      </w:pPr>
      <w:r w:rsidRPr="00832504">
        <w:rPr>
          <w:rFonts w:ascii="Times New Roman" w:hAnsi="Times New Roman" w:cs="Times New Roman"/>
          <w:sz w:val="24"/>
          <w:szCs w:val="24"/>
        </w:rPr>
        <w:t>l’intervento “HUB DELLE COMPETENZE – RAFFORZAMENTO STRUTTURALE”</w:t>
      </w:r>
      <w:r w:rsidR="00007A61" w:rsidRPr="00832504">
        <w:rPr>
          <w:rFonts w:ascii="Times New Roman" w:hAnsi="Times New Roman" w:cs="Times New Roman"/>
          <w:sz w:val="24"/>
          <w:szCs w:val="24"/>
        </w:rPr>
        <w:t xml:space="preserve">, </w:t>
      </w:r>
      <w:r w:rsidRPr="00832504">
        <w:rPr>
          <w:rFonts w:ascii="Times New Roman" w:hAnsi="Times New Roman" w:cs="Times New Roman"/>
          <w:sz w:val="24"/>
          <w:szCs w:val="24"/>
        </w:rPr>
        <w:t xml:space="preserve">finanziato dal FSC 2021-2027 nell’ambito dell’Accordo </w:t>
      </w:r>
      <w:bookmarkStart w:id="4" w:name="_Hlk230944787"/>
      <w:r w:rsidRPr="00832504">
        <w:rPr>
          <w:rFonts w:ascii="Times New Roman" w:hAnsi="Times New Roman" w:cs="Times New Roman"/>
          <w:sz w:val="24"/>
          <w:szCs w:val="24"/>
        </w:rPr>
        <w:t xml:space="preserve">per lo Sviluppo e la Coesione della Regione Abruzzo </w:t>
      </w:r>
      <w:r w:rsidR="00007A61" w:rsidRPr="00832504">
        <w:rPr>
          <w:rFonts w:ascii="Times New Roman" w:hAnsi="Times New Roman" w:cs="Times New Roman"/>
          <w:sz w:val="24"/>
          <w:szCs w:val="24"/>
        </w:rPr>
        <w:t>2021- 2027</w:t>
      </w:r>
      <w:bookmarkEnd w:id="4"/>
      <w:r w:rsidR="0034041C" w:rsidRPr="00832504">
        <w:rPr>
          <w:rFonts w:ascii="Times New Roman" w:hAnsi="Times New Roman" w:cs="Times New Roman"/>
          <w:sz w:val="24"/>
          <w:szCs w:val="24"/>
        </w:rPr>
        <w:t>,</w:t>
      </w:r>
      <w:r w:rsidR="00007A61" w:rsidRPr="00832504">
        <w:rPr>
          <w:rFonts w:ascii="Times New Roman" w:hAnsi="Times New Roman" w:cs="Times New Roman"/>
          <w:sz w:val="24"/>
          <w:szCs w:val="24"/>
        </w:rPr>
        <w:t xml:space="preserve"> </w:t>
      </w:r>
      <w:r w:rsidR="009F161F" w:rsidRPr="00832504">
        <w:rPr>
          <w:rFonts w:ascii="Times New Roman" w:hAnsi="Times New Roman" w:cs="Times New Roman"/>
          <w:sz w:val="24"/>
          <w:szCs w:val="24"/>
        </w:rPr>
        <w:t xml:space="preserve">prevede di realizzare assunzioni a tempo </w:t>
      </w:r>
      <w:r w:rsidRPr="00832504">
        <w:rPr>
          <w:rFonts w:ascii="Times New Roman" w:hAnsi="Times New Roman" w:cs="Times New Roman"/>
          <w:sz w:val="24"/>
          <w:szCs w:val="24"/>
        </w:rPr>
        <w:t>determinato</w:t>
      </w:r>
      <w:r w:rsidR="009F161F" w:rsidRPr="00832504">
        <w:rPr>
          <w:rFonts w:ascii="Times New Roman" w:hAnsi="Times New Roman" w:cs="Times New Roman"/>
          <w:sz w:val="24"/>
          <w:szCs w:val="24"/>
        </w:rPr>
        <w:t xml:space="preserve"> di nuovo personale da utilizzare e specializzare sull’attuazione dei progetti europei per la coesione, attraverso un concorso </w:t>
      </w:r>
      <w:r w:rsidRPr="00832504">
        <w:rPr>
          <w:rFonts w:ascii="Times New Roman" w:hAnsi="Times New Roman" w:cs="Times New Roman"/>
          <w:sz w:val="24"/>
          <w:szCs w:val="24"/>
        </w:rPr>
        <w:t>regionale</w:t>
      </w:r>
      <w:r w:rsidR="009F161F" w:rsidRPr="00832504">
        <w:rPr>
          <w:rFonts w:ascii="Times New Roman" w:hAnsi="Times New Roman" w:cs="Times New Roman"/>
          <w:sz w:val="24"/>
          <w:szCs w:val="24"/>
        </w:rPr>
        <w:t xml:space="preserve"> finalizzato al rafforzamento degli organici dei principali protagonisti ed attuatori dei fondi europei;</w:t>
      </w:r>
    </w:p>
    <w:p w14:paraId="70AB574E" w14:textId="538ABEC1" w:rsidR="00DF41CF" w:rsidRPr="00832504" w:rsidRDefault="00DF41CF" w:rsidP="00A835AD">
      <w:pPr>
        <w:pStyle w:val="Paragrafoelenco"/>
        <w:numPr>
          <w:ilvl w:val="0"/>
          <w:numId w:val="4"/>
        </w:numPr>
        <w:shd w:val="clear" w:color="auto" w:fill="FFFFFF" w:themeFill="background1"/>
        <w:spacing w:after="0" w:line="240" w:lineRule="auto"/>
        <w:jc w:val="both"/>
        <w:rPr>
          <w:rFonts w:ascii="Times New Roman" w:eastAsia="Times New Roman" w:hAnsi="Times New Roman" w:cs="Times New Roman"/>
          <w:sz w:val="24"/>
          <w:szCs w:val="24"/>
          <w:lang w:eastAsia="it-IT"/>
        </w:rPr>
      </w:pPr>
      <w:r w:rsidRPr="00832504">
        <w:rPr>
          <w:rFonts w:ascii="Times New Roman" w:eastAsia="Times New Roman" w:hAnsi="Times New Roman" w:cs="Times New Roman"/>
          <w:sz w:val="24"/>
          <w:szCs w:val="24"/>
          <w:lang w:eastAsia="it-IT"/>
        </w:rPr>
        <w:t>i costi del personale assunto dagli Enti con contratto a tempo determinato gravano sul Fondo per lo Sviluppo e la Coesione – Accordo per lo Sviluppo e la Coesione della Regione Abruzzo 2021-2027, per l’intero periodo di ammissibilità della spesa</w:t>
      </w:r>
      <w:r w:rsidR="00A835AD">
        <w:rPr>
          <w:rFonts w:ascii="Times New Roman" w:eastAsia="Times New Roman" w:hAnsi="Times New Roman" w:cs="Times New Roman"/>
          <w:sz w:val="24"/>
          <w:szCs w:val="24"/>
          <w:lang w:eastAsia="it-IT"/>
        </w:rPr>
        <w:t>;</w:t>
      </w:r>
    </w:p>
    <w:p w14:paraId="78414877" w14:textId="48221320" w:rsidR="00DF41CF" w:rsidRPr="00832504" w:rsidRDefault="00DF41CF" w:rsidP="00A835AD">
      <w:pPr>
        <w:pStyle w:val="Paragrafoelenco"/>
        <w:numPr>
          <w:ilvl w:val="0"/>
          <w:numId w:val="4"/>
        </w:numPr>
        <w:shd w:val="clear" w:color="auto" w:fill="FFFFFF" w:themeFill="background1"/>
        <w:spacing w:after="0" w:line="240" w:lineRule="auto"/>
        <w:jc w:val="both"/>
        <w:rPr>
          <w:rFonts w:ascii="Times New Roman" w:eastAsia="Times New Roman" w:hAnsi="Times New Roman" w:cs="Times New Roman"/>
          <w:sz w:val="24"/>
          <w:szCs w:val="24"/>
          <w:lang w:eastAsia="it-IT"/>
        </w:rPr>
      </w:pPr>
      <w:r w:rsidRPr="00832504">
        <w:rPr>
          <w:rFonts w:ascii="Times New Roman" w:eastAsia="Times New Roman" w:hAnsi="Times New Roman" w:cs="Times New Roman"/>
          <w:sz w:val="24"/>
          <w:szCs w:val="24"/>
          <w:lang w:eastAsia="it-IT"/>
        </w:rPr>
        <w:t>il personale di nuova assunzione, quale dotazione aggiuntiva rispetto agli organici degli Enti beneficiari, dovrà essere impiegato esclusivamente nell’attuazione di interventi finanziati nell’ambito della Politica di Coesione europea;</w:t>
      </w:r>
    </w:p>
    <w:p w14:paraId="19C7E16B" w14:textId="7FCE486B" w:rsidR="00A835AD" w:rsidRPr="00A835AD" w:rsidRDefault="00A835AD" w:rsidP="00A835AD">
      <w:pPr>
        <w:pStyle w:val="Paragrafoelenco"/>
        <w:numPr>
          <w:ilvl w:val="0"/>
          <w:numId w:val="4"/>
        </w:numPr>
        <w:shd w:val="clear" w:color="auto" w:fill="FFFFFF" w:themeFill="background1"/>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w:t>
      </w:r>
      <w:r w:rsidR="006D3E61">
        <w:rPr>
          <w:rFonts w:ascii="Times New Roman" w:eastAsia="Times New Roman" w:hAnsi="Times New Roman" w:cs="Times New Roman"/>
          <w:sz w:val="24"/>
          <w:szCs w:val="24"/>
          <w:lang w:eastAsia="it-IT"/>
        </w:rPr>
        <w:t xml:space="preserve">l </w:t>
      </w:r>
      <w:r w:rsidRPr="00A835AD">
        <w:rPr>
          <w:rFonts w:ascii="Times New Roman" w:eastAsia="Times New Roman" w:hAnsi="Times New Roman" w:cs="Times New Roman"/>
          <w:sz w:val="24"/>
          <w:szCs w:val="24"/>
          <w:lang w:eastAsia="it-IT"/>
        </w:rPr>
        <w:t>fabbisogno di personale e la distribuzione delle relative risorse saranno definiti</w:t>
      </w:r>
      <w:r w:rsidR="00AC3C99">
        <w:rPr>
          <w:rFonts w:ascii="Times New Roman" w:eastAsia="Times New Roman" w:hAnsi="Times New Roman" w:cs="Times New Roman"/>
          <w:sz w:val="24"/>
          <w:szCs w:val="24"/>
          <w:lang w:eastAsia="it-IT"/>
        </w:rPr>
        <w:t xml:space="preserve"> dalla Regione </w:t>
      </w:r>
      <w:r w:rsidRPr="00A835AD">
        <w:rPr>
          <w:rFonts w:ascii="Times New Roman" w:eastAsia="Times New Roman" w:hAnsi="Times New Roman" w:cs="Times New Roman"/>
          <w:sz w:val="24"/>
          <w:szCs w:val="24"/>
          <w:lang w:eastAsia="it-IT"/>
        </w:rPr>
        <w:t>sulla base delle manifestazioni di interesse pervenute. Le richieste saranno selezionate secondo i criteri di ammissibilità e di priorità previsti dall’Avviso, entro il limite massimo delle unità di personale assegnabili sul territorio regionale e in funzione della corrispondenza dei profili professionali con le esigenze di attuazione della Politica di Coesione europea</w:t>
      </w:r>
      <w:r>
        <w:rPr>
          <w:rFonts w:ascii="Times New Roman" w:eastAsia="Times New Roman" w:hAnsi="Times New Roman" w:cs="Times New Roman"/>
          <w:sz w:val="24"/>
          <w:szCs w:val="24"/>
          <w:lang w:eastAsia="it-IT"/>
        </w:rPr>
        <w:t>;</w:t>
      </w:r>
    </w:p>
    <w:p w14:paraId="623A0F2E" w14:textId="48EAC8B6" w:rsidR="00A835AD" w:rsidRPr="00A835AD" w:rsidRDefault="00A835AD" w:rsidP="00A835AD">
      <w:pPr>
        <w:pStyle w:val="Paragrafoelenco"/>
        <w:numPr>
          <w:ilvl w:val="0"/>
          <w:numId w:val="4"/>
        </w:numPr>
        <w:shd w:val="clear" w:color="auto" w:fill="FFFFFF" w:themeFill="background1"/>
        <w:jc w:val="both"/>
        <w:rPr>
          <w:rFonts w:ascii="Times New Roman" w:eastAsia="Times New Roman" w:hAnsi="Times New Roman" w:cs="Times New Roman"/>
          <w:sz w:val="24"/>
          <w:szCs w:val="24"/>
          <w:lang w:eastAsia="it-IT"/>
        </w:rPr>
      </w:pPr>
      <w:r w:rsidRPr="00A835AD">
        <w:rPr>
          <w:rFonts w:ascii="Times New Roman" w:eastAsia="Times New Roman" w:hAnsi="Times New Roman" w:cs="Times New Roman"/>
          <w:sz w:val="24"/>
          <w:szCs w:val="24"/>
          <w:lang w:eastAsia="it-IT"/>
        </w:rPr>
        <w:t>con successiva Deliberazione della Giunta regionale saranno individuati gli Enti Locali beneficiari e assegnate le relative unità di personale da assumere, sulla base degli esiti delle procedure di selezione svolte dalla Regione Abruzzo e nel rispetto dei criteri di ammissibilità e di priorità previsti dall’Avviso</w:t>
      </w:r>
      <w:r>
        <w:rPr>
          <w:rFonts w:ascii="Times New Roman" w:eastAsia="Times New Roman" w:hAnsi="Times New Roman" w:cs="Times New Roman"/>
          <w:sz w:val="24"/>
          <w:szCs w:val="24"/>
          <w:lang w:eastAsia="it-IT"/>
        </w:rPr>
        <w:t>;</w:t>
      </w:r>
    </w:p>
    <w:p w14:paraId="459C137A" w14:textId="7222D3CB" w:rsidR="0034041C" w:rsidRPr="00A835AD" w:rsidRDefault="00A835AD" w:rsidP="00A835AD">
      <w:pPr>
        <w:pStyle w:val="Paragrafoelenco"/>
        <w:numPr>
          <w:ilvl w:val="0"/>
          <w:numId w:val="4"/>
        </w:numPr>
        <w:shd w:val="clear" w:color="auto" w:fill="FFFFFF" w:themeFill="background1"/>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u</w:t>
      </w:r>
      <w:r w:rsidRPr="00A835AD">
        <w:rPr>
          <w:rFonts w:ascii="Times New Roman" w:eastAsia="Times New Roman" w:hAnsi="Times New Roman" w:cs="Times New Roman"/>
          <w:sz w:val="24"/>
          <w:szCs w:val="24"/>
          <w:lang w:eastAsia="it-IT"/>
        </w:rPr>
        <w:t>na volta definita l’individuazione degli Enti beneficiari e la ripartizione delle unità di personale da assegnare, la Regione Abruzzo provvederà all’espletamento di un concorso unico regionale per il reclutamento del personale da inquadrare nell’Area degli “Istruttori”, ai sensi del vigente Contratto Collettivo Nazionale di Lavoro del Comparto “Funzioni Locali”.</w:t>
      </w:r>
    </w:p>
    <w:p w14:paraId="4C32C9AE" w14:textId="11BB4362" w:rsidR="009F161F" w:rsidRPr="00832504" w:rsidRDefault="009F161F" w:rsidP="00A835AD">
      <w:pPr>
        <w:jc w:val="both"/>
        <w:rPr>
          <w:rFonts w:ascii="Times New Roman" w:hAnsi="Times New Roman" w:cs="Times New Roman"/>
          <w:b/>
          <w:bCs/>
          <w:sz w:val="24"/>
          <w:szCs w:val="24"/>
        </w:rPr>
      </w:pPr>
      <w:r w:rsidRPr="00832504">
        <w:rPr>
          <w:rFonts w:ascii="Times New Roman" w:hAnsi="Times New Roman" w:cs="Times New Roman"/>
          <w:b/>
          <w:bCs/>
          <w:sz w:val="24"/>
          <w:szCs w:val="24"/>
        </w:rPr>
        <w:t>Preso atto che</w:t>
      </w:r>
      <w:r w:rsidR="001C249A">
        <w:rPr>
          <w:rFonts w:ascii="Times New Roman" w:hAnsi="Times New Roman" w:cs="Times New Roman"/>
          <w:b/>
          <w:bCs/>
          <w:sz w:val="24"/>
          <w:szCs w:val="24"/>
        </w:rPr>
        <w:t>:</w:t>
      </w:r>
    </w:p>
    <w:p w14:paraId="183ADAB3" w14:textId="33B84A30" w:rsidR="008E1C92" w:rsidRPr="00A43D50" w:rsidRDefault="00FD217E" w:rsidP="00A43D50">
      <w:pPr>
        <w:pStyle w:val="Paragrafoelenco"/>
        <w:numPr>
          <w:ilvl w:val="0"/>
          <w:numId w:val="4"/>
        </w:numPr>
        <w:jc w:val="both"/>
        <w:rPr>
          <w:rFonts w:ascii="Times New Roman" w:hAnsi="Times New Roman" w:cs="Times New Roman"/>
          <w:sz w:val="24"/>
          <w:szCs w:val="24"/>
        </w:rPr>
      </w:pPr>
      <w:r>
        <w:rPr>
          <w:rFonts w:ascii="Times New Roman" w:hAnsi="Times New Roman" w:cs="Times New Roman"/>
          <w:sz w:val="24"/>
          <w:szCs w:val="24"/>
        </w:rPr>
        <w:t>c</w:t>
      </w:r>
      <w:r w:rsidR="009F161F" w:rsidRPr="00A43D50">
        <w:rPr>
          <w:rFonts w:ascii="Times New Roman" w:hAnsi="Times New Roman" w:cs="Times New Roman"/>
          <w:sz w:val="24"/>
          <w:szCs w:val="24"/>
        </w:rPr>
        <w:t>osi come previsto d</w:t>
      </w:r>
      <w:r w:rsidR="00A835AD" w:rsidRPr="00A43D50">
        <w:rPr>
          <w:rFonts w:ascii="Times New Roman" w:hAnsi="Times New Roman" w:cs="Times New Roman"/>
          <w:sz w:val="24"/>
          <w:szCs w:val="24"/>
        </w:rPr>
        <w:t>a</w:t>
      </w:r>
      <w:r w:rsidR="009F161F" w:rsidRPr="00A43D50">
        <w:rPr>
          <w:rFonts w:ascii="Times New Roman" w:hAnsi="Times New Roman" w:cs="Times New Roman"/>
          <w:sz w:val="24"/>
          <w:szCs w:val="24"/>
        </w:rPr>
        <w:t xml:space="preserve">ll’Avviso, le </w:t>
      </w:r>
      <w:r w:rsidR="00A835AD" w:rsidRPr="00A43D50">
        <w:rPr>
          <w:rFonts w:ascii="Times New Roman" w:hAnsi="Times New Roman" w:cs="Times New Roman"/>
          <w:sz w:val="24"/>
          <w:szCs w:val="24"/>
        </w:rPr>
        <w:t xml:space="preserve">domande di </w:t>
      </w:r>
      <w:r w:rsidR="009F161F" w:rsidRPr="00A43D50">
        <w:rPr>
          <w:rFonts w:ascii="Times New Roman" w:hAnsi="Times New Roman" w:cs="Times New Roman"/>
          <w:sz w:val="24"/>
          <w:szCs w:val="24"/>
        </w:rPr>
        <w:t>manifestazioni di interesse dovranno rispettare</w:t>
      </w:r>
      <w:r w:rsidR="00A43D50" w:rsidRPr="00A43D50">
        <w:rPr>
          <w:rFonts w:ascii="Times New Roman" w:hAnsi="Times New Roman" w:cs="Times New Roman"/>
          <w:sz w:val="24"/>
          <w:szCs w:val="24"/>
        </w:rPr>
        <w:t>,</w:t>
      </w:r>
      <w:r w:rsidR="009F161F" w:rsidRPr="00A43D50">
        <w:rPr>
          <w:rFonts w:ascii="Times New Roman" w:hAnsi="Times New Roman" w:cs="Times New Roman"/>
          <w:sz w:val="24"/>
          <w:szCs w:val="24"/>
        </w:rPr>
        <w:t xml:space="preserve"> a pena di irricevibilità e/o inammissibilità</w:t>
      </w:r>
      <w:r w:rsidR="00A43D50" w:rsidRPr="00A43D50">
        <w:rPr>
          <w:rFonts w:ascii="Times New Roman" w:hAnsi="Times New Roman" w:cs="Times New Roman"/>
          <w:sz w:val="24"/>
          <w:szCs w:val="24"/>
        </w:rPr>
        <w:t xml:space="preserve">, </w:t>
      </w:r>
      <w:r w:rsidR="009F161F" w:rsidRPr="00A43D50">
        <w:rPr>
          <w:rFonts w:ascii="Times New Roman" w:hAnsi="Times New Roman" w:cs="Times New Roman"/>
          <w:sz w:val="24"/>
          <w:szCs w:val="24"/>
        </w:rPr>
        <w:t xml:space="preserve">i requisiti </w:t>
      </w:r>
      <w:r w:rsidR="003C190A" w:rsidRPr="00A43D50">
        <w:rPr>
          <w:rFonts w:ascii="Times New Roman" w:hAnsi="Times New Roman" w:cs="Times New Roman"/>
          <w:sz w:val="24"/>
          <w:szCs w:val="24"/>
        </w:rPr>
        <w:t xml:space="preserve">ivi </w:t>
      </w:r>
      <w:r w:rsidR="009F161F" w:rsidRPr="00A43D50">
        <w:rPr>
          <w:rFonts w:ascii="Times New Roman" w:hAnsi="Times New Roman" w:cs="Times New Roman"/>
          <w:sz w:val="24"/>
          <w:szCs w:val="24"/>
        </w:rPr>
        <w:t>indicati.</w:t>
      </w:r>
    </w:p>
    <w:p w14:paraId="6586E388" w14:textId="4B9A8B5C" w:rsidR="009F161F" w:rsidRPr="00832504" w:rsidRDefault="00FD217E" w:rsidP="00A835AD">
      <w:pPr>
        <w:pStyle w:val="Paragrafoelenco"/>
        <w:numPr>
          <w:ilvl w:val="0"/>
          <w:numId w:val="4"/>
        </w:numPr>
        <w:jc w:val="both"/>
        <w:rPr>
          <w:rFonts w:ascii="Times New Roman" w:hAnsi="Times New Roman" w:cs="Times New Roman"/>
          <w:sz w:val="24"/>
          <w:szCs w:val="24"/>
        </w:rPr>
      </w:pPr>
      <w:r>
        <w:rPr>
          <w:rFonts w:ascii="Times New Roman" w:hAnsi="Times New Roman" w:cs="Times New Roman"/>
          <w:sz w:val="24"/>
          <w:szCs w:val="24"/>
        </w:rPr>
        <w:t>a</w:t>
      </w:r>
      <w:r w:rsidR="009F161F" w:rsidRPr="00832504">
        <w:rPr>
          <w:rFonts w:ascii="Times New Roman" w:hAnsi="Times New Roman" w:cs="Times New Roman"/>
          <w:sz w:val="24"/>
          <w:szCs w:val="24"/>
        </w:rPr>
        <w:t xml:space="preserve"> pena di inammissibilità, con la </w:t>
      </w:r>
      <w:r w:rsidR="00A43D50">
        <w:rPr>
          <w:rFonts w:ascii="Times New Roman" w:hAnsi="Times New Roman" w:cs="Times New Roman"/>
          <w:sz w:val="24"/>
          <w:szCs w:val="24"/>
        </w:rPr>
        <w:t xml:space="preserve">domanda di </w:t>
      </w:r>
      <w:r w:rsidR="009F161F" w:rsidRPr="00832504">
        <w:rPr>
          <w:rFonts w:ascii="Times New Roman" w:hAnsi="Times New Roman" w:cs="Times New Roman"/>
          <w:sz w:val="24"/>
          <w:szCs w:val="24"/>
        </w:rPr>
        <w:t>manifestazione di interesse l’Ente, tramite il Sindaco, il Legale rappresentante o soggetto da esso delegato dovrà dichiarare</w:t>
      </w:r>
      <w:r w:rsidR="008E1C92" w:rsidRPr="00832504">
        <w:rPr>
          <w:rFonts w:ascii="Times New Roman" w:hAnsi="Times New Roman" w:cs="Times New Roman"/>
          <w:sz w:val="24"/>
          <w:szCs w:val="24"/>
        </w:rPr>
        <w:t>:</w:t>
      </w:r>
    </w:p>
    <w:p w14:paraId="75356F05" w14:textId="77777777" w:rsidR="008E1C92" w:rsidRPr="00832504" w:rsidRDefault="009F161F" w:rsidP="00A835AD">
      <w:pPr>
        <w:pStyle w:val="Paragrafoelenco"/>
        <w:numPr>
          <w:ilvl w:val="1"/>
          <w:numId w:val="4"/>
        </w:numPr>
        <w:jc w:val="both"/>
        <w:rPr>
          <w:rFonts w:ascii="Times New Roman" w:hAnsi="Times New Roman" w:cs="Times New Roman"/>
          <w:sz w:val="24"/>
          <w:szCs w:val="24"/>
        </w:rPr>
      </w:pPr>
      <w:bookmarkStart w:id="5" w:name="_Hlk230950458"/>
      <w:r w:rsidRPr="00832504">
        <w:rPr>
          <w:rFonts w:ascii="Times New Roman" w:hAnsi="Times New Roman" w:cs="Times New Roman"/>
          <w:sz w:val="24"/>
          <w:szCs w:val="24"/>
        </w:rPr>
        <w:t>di aver letto, accettato e sottoscritto integralmente i contenuti dell’Avviso e le condizioni e gli impegni ivi specificati;</w:t>
      </w:r>
    </w:p>
    <w:p w14:paraId="20617BC8" w14:textId="190BF831" w:rsidR="003C190A" w:rsidRPr="00832504" w:rsidRDefault="009F161F" w:rsidP="00A835AD">
      <w:pPr>
        <w:pStyle w:val="Paragrafoelenco"/>
        <w:numPr>
          <w:ilvl w:val="1"/>
          <w:numId w:val="4"/>
        </w:numPr>
        <w:jc w:val="both"/>
        <w:rPr>
          <w:rFonts w:ascii="Times New Roman" w:hAnsi="Times New Roman" w:cs="Times New Roman"/>
          <w:sz w:val="24"/>
          <w:szCs w:val="24"/>
        </w:rPr>
      </w:pPr>
      <w:bookmarkStart w:id="6" w:name="_Hlk230950620"/>
      <w:bookmarkEnd w:id="5"/>
      <w:r w:rsidRPr="00832504">
        <w:rPr>
          <w:rFonts w:ascii="Times New Roman" w:hAnsi="Times New Roman" w:cs="Times New Roman"/>
          <w:sz w:val="24"/>
          <w:szCs w:val="24"/>
        </w:rPr>
        <w:t xml:space="preserve">il proprio interesse al reclutamento di </w:t>
      </w:r>
      <w:r w:rsidR="00233AD0">
        <w:rPr>
          <w:rFonts w:ascii="Times New Roman" w:hAnsi="Times New Roman" w:cs="Times New Roman"/>
          <w:sz w:val="24"/>
          <w:szCs w:val="24"/>
        </w:rPr>
        <w:t xml:space="preserve">una </w:t>
      </w:r>
      <w:r w:rsidRPr="00832504">
        <w:rPr>
          <w:rFonts w:ascii="Times New Roman" w:hAnsi="Times New Roman" w:cs="Times New Roman"/>
          <w:sz w:val="24"/>
          <w:szCs w:val="24"/>
        </w:rPr>
        <w:t xml:space="preserve">unità di personale a tempo </w:t>
      </w:r>
      <w:r w:rsidR="003C190A" w:rsidRPr="00832504">
        <w:rPr>
          <w:rFonts w:ascii="Times New Roman" w:hAnsi="Times New Roman" w:cs="Times New Roman"/>
          <w:sz w:val="24"/>
          <w:szCs w:val="24"/>
        </w:rPr>
        <w:t xml:space="preserve">determinato </w:t>
      </w:r>
      <w:r w:rsidRPr="00832504">
        <w:rPr>
          <w:rFonts w:ascii="Times New Roman" w:hAnsi="Times New Roman" w:cs="Times New Roman"/>
          <w:sz w:val="24"/>
          <w:szCs w:val="24"/>
        </w:rPr>
        <w:t>nell’ambito della propria dotazione organica;</w:t>
      </w:r>
      <w:bookmarkEnd w:id="6"/>
    </w:p>
    <w:p w14:paraId="4AB8FBDA" w14:textId="1B596135" w:rsidR="009F161F" w:rsidRPr="00832504" w:rsidRDefault="00A43D50" w:rsidP="00A835AD">
      <w:pPr>
        <w:pStyle w:val="Paragrafoelenco"/>
        <w:numPr>
          <w:ilvl w:val="1"/>
          <w:numId w:val="4"/>
        </w:numPr>
        <w:jc w:val="both"/>
        <w:rPr>
          <w:rFonts w:ascii="Times New Roman" w:hAnsi="Times New Roman" w:cs="Times New Roman"/>
          <w:sz w:val="24"/>
          <w:szCs w:val="24"/>
        </w:rPr>
      </w:pPr>
      <w:r>
        <w:rPr>
          <w:rFonts w:ascii="Times New Roman" w:hAnsi="Times New Roman" w:cs="Times New Roman"/>
          <w:sz w:val="24"/>
          <w:szCs w:val="24"/>
        </w:rPr>
        <w:t>la tipologia</w:t>
      </w:r>
      <w:r w:rsidR="009F161F" w:rsidRPr="00832504">
        <w:rPr>
          <w:rFonts w:ascii="Times New Roman" w:hAnsi="Times New Roman" w:cs="Times New Roman"/>
          <w:sz w:val="24"/>
          <w:szCs w:val="24"/>
        </w:rPr>
        <w:t xml:space="preserve"> di unità di personale richiest</w:t>
      </w:r>
      <w:r>
        <w:rPr>
          <w:rFonts w:ascii="Times New Roman" w:hAnsi="Times New Roman" w:cs="Times New Roman"/>
          <w:sz w:val="24"/>
          <w:szCs w:val="24"/>
        </w:rPr>
        <w:t>a</w:t>
      </w:r>
      <w:r w:rsidR="009F161F" w:rsidRPr="00832504">
        <w:rPr>
          <w:rFonts w:ascii="Times New Roman" w:hAnsi="Times New Roman" w:cs="Times New Roman"/>
          <w:sz w:val="24"/>
          <w:szCs w:val="24"/>
        </w:rPr>
        <w:t xml:space="preserve"> </w:t>
      </w:r>
      <w:r>
        <w:rPr>
          <w:rFonts w:ascii="Times New Roman" w:hAnsi="Times New Roman" w:cs="Times New Roman"/>
          <w:sz w:val="24"/>
          <w:szCs w:val="24"/>
        </w:rPr>
        <w:t>con il</w:t>
      </w:r>
      <w:r w:rsidR="009F161F" w:rsidRPr="00832504">
        <w:rPr>
          <w:rFonts w:ascii="Times New Roman" w:hAnsi="Times New Roman" w:cs="Times New Roman"/>
          <w:sz w:val="24"/>
          <w:szCs w:val="24"/>
        </w:rPr>
        <w:t xml:space="preserve"> relativ</w:t>
      </w:r>
      <w:r>
        <w:rPr>
          <w:rFonts w:ascii="Times New Roman" w:hAnsi="Times New Roman" w:cs="Times New Roman"/>
          <w:sz w:val="24"/>
          <w:szCs w:val="24"/>
        </w:rPr>
        <w:t>o</w:t>
      </w:r>
      <w:r w:rsidR="009F161F" w:rsidRPr="00832504">
        <w:rPr>
          <w:rFonts w:ascii="Times New Roman" w:hAnsi="Times New Roman" w:cs="Times New Roman"/>
          <w:sz w:val="24"/>
          <w:szCs w:val="24"/>
        </w:rPr>
        <w:t xml:space="preserve"> profil</w:t>
      </w:r>
      <w:r>
        <w:rPr>
          <w:rFonts w:ascii="Times New Roman" w:hAnsi="Times New Roman" w:cs="Times New Roman"/>
          <w:sz w:val="24"/>
          <w:szCs w:val="24"/>
        </w:rPr>
        <w:t>o</w:t>
      </w:r>
      <w:r w:rsidR="009F161F" w:rsidRPr="00832504">
        <w:rPr>
          <w:rFonts w:ascii="Times New Roman" w:hAnsi="Times New Roman" w:cs="Times New Roman"/>
          <w:sz w:val="24"/>
          <w:szCs w:val="24"/>
        </w:rPr>
        <w:t xml:space="preserve"> professional</w:t>
      </w:r>
      <w:r>
        <w:rPr>
          <w:rFonts w:ascii="Times New Roman" w:hAnsi="Times New Roman" w:cs="Times New Roman"/>
          <w:sz w:val="24"/>
          <w:szCs w:val="24"/>
        </w:rPr>
        <w:t>e</w:t>
      </w:r>
      <w:r w:rsidR="009F161F" w:rsidRPr="00832504">
        <w:rPr>
          <w:rFonts w:ascii="Times New Roman" w:hAnsi="Times New Roman" w:cs="Times New Roman"/>
          <w:sz w:val="24"/>
          <w:szCs w:val="24"/>
        </w:rPr>
        <w:t xml:space="preserve"> in coerenza con l’attuazione degli investimenti e progetti della politica di coesione europea</w:t>
      </w:r>
      <w:r w:rsidR="00FE73D6" w:rsidRPr="00832504">
        <w:rPr>
          <w:rFonts w:ascii="Times New Roman" w:hAnsi="Times New Roman" w:cs="Times New Roman"/>
          <w:sz w:val="24"/>
          <w:szCs w:val="24"/>
        </w:rPr>
        <w:t>.</w:t>
      </w:r>
    </w:p>
    <w:p w14:paraId="03CEBF3E" w14:textId="1447DADB" w:rsidR="00233AD0" w:rsidRPr="00ED5A38" w:rsidRDefault="00FD217E" w:rsidP="00ED5A38">
      <w:pPr>
        <w:pStyle w:val="Paragrafoelenco"/>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s</w:t>
      </w:r>
      <w:r w:rsidR="009F161F" w:rsidRPr="00832504">
        <w:rPr>
          <w:rFonts w:ascii="Times New Roman" w:hAnsi="Times New Roman" w:cs="Times New Roman"/>
          <w:sz w:val="24"/>
          <w:szCs w:val="24"/>
        </w:rPr>
        <w:t xml:space="preserve">empre a pena di inammissibilità, con la </w:t>
      </w:r>
      <w:r w:rsidR="00A43D50">
        <w:rPr>
          <w:rFonts w:ascii="Times New Roman" w:hAnsi="Times New Roman" w:cs="Times New Roman"/>
          <w:sz w:val="24"/>
          <w:szCs w:val="24"/>
        </w:rPr>
        <w:t xml:space="preserve">domanda di </w:t>
      </w:r>
      <w:r w:rsidR="009F161F" w:rsidRPr="00832504">
        <w:rPr>
          <w:rFonts w:ascii="Times New Roman" w:hAnsi="Times New Roman" w:cs="Times New Roman"/>
          <w:sz w:val="24"/>
          <w:szCs w:val="24"/>
        </w:rPr>
        <w:t>manifestazione di interesse l’Ente dovrà produrre, a pena di irricevibilità</w:t>
      </w:r>
      <w:r w:rsidR="00A43D50">
        <w:rPr>
          <w:rFonts w:ascii="Times New Roman" w:hAnsi="Times New Roman" w:cs="Times New Roman"/>
          <w:sz w:val="24"/>
          <w:szCs w:val="24"/>
        </w:rPr>
        <w:t xml:space="preserve">, </w:t>
      </w:r>
      <w:r w:rsidR="009F161F" w:rsidRPr="00832504">
        <w:rPr>
          <w:rFonts w:ascii="Times New Roman" w:hAnsi="Times New Roman" w:cs="Times New Roman"/>
          <w:sz w:val="24"/>
          <w:szCs w:val="24"/>
        </w:rPr>
        <w:t>la “Deliberazione della Giunta o organo esecutivo”, che dovrà contenere</w:t>
      </w:r>
      <w:r w:rsidR="00832504">
        <w:rPr>
          <w:rFonts w:ascii="Times New Roman" w:hAnsi="Times New Roman" w:cs="Times New Roman"/>
          <w:sz w:val="24"/>
          <w:szCs w:val="24"/>
        </w:rPr>
        <w:t xml:space="preserve"> (art</w:t>
      </w:r>
      <w:r w:rsidR="00A43D50">
        <w:rPr>
          <w:rFonts w:ascii="Times New Roman" w:hAnsi="Times New Roman" w:cs="Times New Roman"/>
          <w:sz w:val="24"/>
          <w:szCs w:val="24"/>
        </w:rPr>
        <w:t>. 5 a</w:t>
      </w:r>
      <w:r w:rsidR="00832504">
        <w:rPr>
          <w:rFonts w:ascii="Times New Roman" w:hAnsi="Times New Roman" w:cs="Times New Roman"/>
          <w:sz w:val="24"/>
          <w:szCs w:val="24"/>
        </w:rPr>
        <w:t>vviso)</w:t>
      </w:r>
      <w:r w:rsidR="009F161F" w:rsidRPr="00832504">
        <w:rPr>
          <w:rFonts w:ascii="Times New Roman" w:hAnsi="Times New Roman" w:cs="Times New Roman"/>
          <w:sz w:val="24"/>
          <w:szCs w:val="24"/>
        </w:rPr>
        <w:t>:</w:t>
      </w:r>
      <w:r w:rsidR="00844332" w:rsidRPr="00832504">
        <w:rPr>
          <w:rFonts w:ascii="Times New Roman" w:hAnsi="Times New Roman" w:cs="Times New Roman"/>
          <w:sz w:val="24"/>
          <w:szCs w:val="24"/>
        </w:rPr>
        <w:t xml:space="preserve"> </w:t>
      </w:r>
    </w:p>
    <w:p w14:paraId="1AF34D7F" w14:textId="77777777" w:rsidR="00233AD0" w:rsidRPr="00C5658A" w:rsidRDefault="00233AD0" w:rsidP="00233AD0">
      <w:pPr>
        <w:pStyle w:val="Standard"/>
        <w:numPr>
          <w:ilvl w:val="1"/>
          <w:numId w:val="5"/>
        </w:numPr>
        <w:spacing w:line="276" w:lineRule="auto"/>
        <w:jc w:val="both"/>
        <w:rPr>
          <w:rFonts w:cs="Times New Roman"/>
        </w:rPr>
      </w:pPr>
      <w:r>
        <w:rPr>
          <w:rFonts w:cs="Times New Roman"/>
        </w:rPr>
        <w:t>l’</w:t>
      </w:r>
      <w:r w:rsidRPr="00C5658A">
        <w:rPr>
          <w:rFonts w:cs="Times New Roman"/>
        </w:rPr>
        <w:t xml:space="preserve">assunzione dell’impegno a mantenere disponibili i posti di dotazione organica per i quali si è presentata </w:t>
      </w:r>
      <w:r>
        <w:rPr>
          <w:rFonts w:cs="Times New Roman"/>
        </w:rPr>
        <w:t xml:space="preserve">domanda </w:t>
      </w:r>
      <w:r w:rsidRPr="00C5658A">
        <w:rPr>
          <w:rFonts w:cs="Times New Roman"/>
        </w:rPr>
        <w:t xml:space="preserve">per le finalità del presente Avviso; </w:t>
      </w:r>
    </w:p>
    <w:p w14:paraId="02F0B3B8" w14:textId="77777777" w:rsidR="00233AD0" w:rsidRPr="0020119A" w:rsidRDefault="00233AD0" w:rsidP="00233AD0">
      <w:pPr>
        <w:pStyle w:val="Standard"/>
        <w:numPr>
          <w:ilvl w:val="1"/>
          <w:numId w:val="5"/>
        </w:numPr>
        <w:spacing w:line="276" w:lineRule="auto"/>
        <w:jc w:val="both"/>
        <w:rPr>
          <w:rFonts w:cs="Times New Roman"/>
        </w:rPr>
      </w:pPr>
      <w:r w:rsidRPr="0020119A">
        <w:rPr>
          <w:rFonts w:cs="Times New Roman"/>
        </w:rPr>
        <w:t xml:space="preserve">la garanzia all’assunzione - in ipotesi di assegnazione di personale - con contratto di lavoro a tempo determinato, di personale di comparto, da inquadrare nell’area degli “Istruttori” prevista dal contratto collettivo nazionale di lavoro Comparto </w:t>
      </w:r>
      <w:r w:rsidRPr="0020119A">
        <w:rPr>
          <w:rFonts w:cs="Times New Roman"/>
          <w:i/>
          <w:iCs/>
        </w:rPr>
        <w:t>“Funzioni locali”</w:t>
      </w:r>
      <w:r w:rsidRPr="0020119A">
        <w:rPr>
          <w:rFonts w:cs="Times New Roman"/>
        </w:rPr>
        <w:t xml:space="preserve"> vigente al momento dell’assunzione; </w:t>
      </w:r>
    </w:p>
    <w:p w14:paraId="672B3E42" w14:textId="77777777" w:rsidR="00233AD0" w:rsidRPr="0098152C" w:rsidRDefault="00233AD0" w:rsidP="00233AD0">
      <w:pPr>
        <w:pStyle w:val="Standard"/>
        <w:numPr>
          <w:ilvl w:val="1"/>
          <w:numId w:val="5"/>
        </w:numPr>
        <w:spacing w:line="276" w:lineRule="auto"/>
        <w:jc w:val="both"/>
        <w:rPr>
          <w:rFonts w:cs="Times New Roman"/>
        </w:rPr>
      </w:pPr>
      <w:r w:rsidRPr="00B1110B">
        <w:rPr>
          <w:rFonts w:cs="Times New Roman"/>
        </w:rPr>
        <w:t xml:space="preserve">l’assunzione dell’obbligo di </w:t>
      </w:r>
      <w:r>
        <w:rPr>
          <w:rFonts w:cs="Times New Roman"/>
        </w:rPr>
        <w:t xml:space="preserve">adibire il personale reclutato, per la durata del contratto, </w:t>
      </w:r>
      <w:r w:rsidRPr="00B1110B">
        <w:rPr>
          <w:rFonts w:cs="Times New Roman"/>
        </w:rPr>
        <w:t>esclusivamente allo svolgimento di attività direttamente afferenti all’attuazione dei</w:t>
      </w:r>
      <w:r>
        <w:rPr>
          <w:rFonts w:cs="Times New Roman"/>
        </w:rPr>
        <w:t xml:space="preserve"> </w:t>
      </w:r>
      <w:r w:rsidRPr="0098152C">
        <w:rPr>
          <w:rFonts w:cs="Times New Roman"/>
        </w:rPr>
        <w:t>fondi della politica di coesione;</w:t>
      </w:r>
    </w:p>
    <w:p w14:paraId="01004E76" w14:textId="22855B8F" w:rsidR="00233AD0" w:rsidRDefault="00233AD0" w:rsidP="00233AD0">
      <w:pPr>
        <w:pStyle w:val="Standard"/>
        <w:numPr>
          <w:ilvl w:val="1"/>
          <w:numId w:val="5"/>
        </w:numPr>
        <w:spacing w:line="276" w:lineRule="auto"/>
        <w:jc w:val="both"/>
        <w:rPr>
          <w:rFonts w:cs="Times New Roman"/>
        </w:rPr>
      </w:pPr>
      <w:r w:rsidRPr="00B1110B">
        <w:rPr>
          <w:rFonts w:cs="Times New Roman"/>
        </w:rPr>
        <w:t>l’impegno dell’Ente, entro la data di assunzione del personale, a procedere,</w:t>
      </w:r>
      <w:r>
        <w:rPr>
          <w:rFonts w:cs="Times New Roman"/>
        </w:rPr>
        <w:t xml:space="preserve"> </w:t>
      </w:r>
      <w:r w:rsidRPr="00A84BC1">
        <w:rPr>
          <w:rFonts w:cs="Times New Roman"/>
        </w:rPr>
        <w:t xml:space="preserve">all’integrazione del </w:t>
      </w:r>
      <w:r w:rsidRPr="00B33A23">
        <w:rPr>
          <w:rFonts w:cs="Times New Roman"/>
        </w:rPr>
        <w:t xml:space="preserve">PIAO aggiornando l'apposita sezione del </w:t>
      </w:r>
      <w:r w:rsidRPr="00A84BC1">
        <w:rPr>
          <w:rFonts w:cs="Times New Roman"/>
        </w:rPr>
        <w:t xml:space="preserve">Piano Triennale dei Fabbisogni di personale, ove lo stesso non risulti aggiornato o non pertinente rispetto agli esiti </w:t>
      </w:r>
      <w:r w:rsidR="00ED5A38" w:rsidRPr="001A5689">
        <w:rPr>
          <w:rFonts w:cs="Times New Roman"/>
        </w:rPr>
        <w:t>dell’assegnazione di cui alla relativa DGR.</w:t>
      </w:r>
      <w:r w:rsidR="00ED5A38">
        <w:rPr>
          <w:rFonts w:cs="Times New Roman"/>
        </w:rPr>
        <w:t xml:space="preserve"> </w:t>
      </w:r>
    </w:p>
    <w:p w14:paraId="770F245F" w14:textId="77777777" w:rsidR="00233AD0" w:rsidRPr="00233AD0" w:rsidRDefault="00233AD0" w:rsidP="00233AD0">
      <w:pPr>
        <w:jc w:val="both"/>
        <w:rPr>
          <w:rFonts w:ascii="Times New Roman" w:hAnsi="Times New Roman" w:cs="Times New Roman"/>
          <w:sz w:val="24"/>
          <w:szCs w:val="24"/>
        </w:rPr>
      </w:pPr>
    </w:p>
    <w:p w14:paraId="2AC6A125" w14:textId="5814C65D" w:rsidR="003C190A" w:rsidRPr="001C249A" w:rsidRDefault="009F161F" w:rsidP="00A835AD">
      <w:pPr>
        <w:rPr>
          <w:rFonts w:ascii="Times New Roman" w:hAnsi="Times New Roman" w:cs="Times New Roman"/>
          <w:b/>
          <w:sz w:val="24"/>
          <w:szCs w:val="24"/>
        </w:rPr>
      </w:pPr>
      <w:r w:rsidRPr="001C249A">
        <w:rPr>
          <w:rFonts w:ascii="Times New Roman" w:hAnsi="Times New Roman" w:cs="Times New Roman"/>
          <w:b/>
          <w:sz w:val="24"/>
          <w:szCs w:val="24"/>
        </w:rPr>
        <w:t>Preso atto che</w:t>
      </w:r>
      <w:r w:rsidR="001C249A" w:rsidRPr="001C249A">
        <w:rPr>
          <w:rFonts w:ascii="Times New Roman" w:hAnsi="Times New Roman" w:cs="Times New Roman"/>
          <w:b/>
          <w:sz w:val="24"/>
          <w:szCs w:val="24"/>
        </w:rPr>
        <w:t>:</w:t>
      </w:r>
    </w:p>
    <w:p w14:paraId="7DA8DD9C" w14:textId="72376F0B" w:rsidR="003C190A" w:rsidRPr="00832504" w:rsidRDefault="004C5CC2" w:rsidP="00A835AD">
      <w:pPr>
        <w:pStyle w:val="Paragrafoelenco"/>
        <w:numPr>
          <w:ilvl w:val="0"/>
          <w:numId w:val="5"/>
        </w:numPr>
        <w:jc w:val="both"/>
        <w:rPr>
          <w:rFonts w:ascii="Times New Roman" w:hAnsi="Times New Roman" w:cs="Times New Roman"/>
          <w:sz w:val="24"/>
          <w:szCs w:val="24"/>
        </w:rPr>
      </w:pPr>
      <w:r>
        <w:rPr>
          <w:rFonts w:ascii="Times New Roman" w:hAnsi="Times New Roman" w:cs="Times New Roman"/>
          <w:sz w:val="24"/>
          <w:szCs w:val="24"/>
        </w:rPr>
        <w:t>è</w:t>
      </w:r>
      <w:r w:rsidR="009F161F" w:rsidRPr="00832504">
        <w:rPr>
          <w:rFonts w:ascii="Times New Roman" w:hAnsi="Times New Roman" w:cs="Times New Roman"/>
          <w:sz w:val="24"/>
          <w:szCs w:val="24"/>
        </w:rPr>
        <w:t xml:space="preserve"> volontà dell’Amministrazione _______________ presentare la manifestazione</w:t>
      </w:r>
      <w:r w:rsidR="00DE6E85">
        <w:rPr>
          <w:rFonts w:ascii="Times New Roman" w:hAnsi="Times New Roman" w:cs="Times New Roman"/>
          <w:sz w:val="24"/>
          <w:szCs w:val="24"/>
        </w:rPr>
        <w:t xml:space="preserve"> di interesse di cui all’Avviso; </w:t>
      </w:r>
    </w:p>
    <w:p w14:paraId="271EB41E" w14:textId="4F1DEDD2" w:rsidR="009F161F" w:rsidRPr="00832504" w:rsidRDefault="003C190A" w:rsidP="00A835AD">
      <w:pPr>
        <w:pStyle w:val="Paragrafoelenco"/>
        <w:numPr>
          <w:ilvl w:val="0"/>
          <w:numId w:val="5"/>
        </w:numPr>
        <w:jc w:val="both"/>
        <w:rPr>
          <w:rFonts w:ascii="Times New Roman" w:hAnsi="Times New Roman" w:cs="Times New Roman"/>
          <w:sz w:val="24"/>
          <w:szCs w:val="24"/>
        </w:rPr>
      </w:pPr>
      <w:r w:rsidRPr="00832504">
        <w:rPr>
          <w:rFonts w:ascii="Times New Roman" w:hAnsi="Times New Roman" w:cs="Times New Roman"/>
          <w:sz w:val="24"/>
          <w:szCs w:val="24"/>
        </w:rPr>
        <w:t>i</w:t>
      </w:r>
      <w:r w:rsidR="009F161F" w:rsidRPr="00832504">
        <w:rPr>
          <w:rFonts w:ascii="Times New Roman" w:hAnsi="Times New Roman" w:cs="Times New Roman"/>
          <w:sz w:val="24"/>
          <w:szCs w:val="24"/>
        </w:rPr>
        <w:t>n caso di ammissibilità della domanda, e di successiva a</w:t>
      </w:r>
      <w:r w:rsidR="00DE6E85">
        <w:rPr>
          <w:rFonts w:ascii="Times New Roman" w:hAnsi="Times New Roman" w:cs="Times New Roman"/>
          <w:sz w:val="24"/>
          <w:szCs w:val="24"/>
        </w:rPr>
        <w:t xml:space="preserve">ssegnazione di personale con la </w:t>
      </w:r>
      <w:r w:rsidRPr="00832504">
        <w:rPr>
          <w:rFonts w:ascii="Times New Roman" w:hAnsi="Times New Roman" w:cs="Times New Roman"/>
          <w:sz w:val="24"/>
          <w:szCs w:val="24"/>
        </w:rPr>
        <w:t>DGR</w:t>
      </w:r>
      <w:r w:rsidR="009F161F" w:rsidRPr="00832504">
        <w:rPr>
          <w:rFonts w:ascii="Times New Roman" w:hAnsi="Times New Roman" w:cs="Times New Roman"/>
          <w:sz w:val="24"/>
          <w:szCs w:val="24"/>
        </w:rPr>
        <w:t>, si procederà a predisporre gli atti necessari per poter assumere il personale assegnato</w:t>
      </w:r>
      <w:r w:rsidR="000606FA">
        <w:rPr>
          <w:rFonts w:ascii="Times New Roman" w:hAnsi="Times New Roman" w:cs="Times New Roman"/>
          <w:sz w:val="24"/>
          <w:szCs w:val="24"/>
        </w:rPr>
        <w:t xml:space="preserve"> con la sopraindicata</w:t>
      </w:r>
      <w:r w:rsidR="009F161F" w:rsidRPr="00832504">
        <w:rPr>
          <w:rFonts w:ascii="Times New Roman" w:hAnsi="Times New Roman" w:cs="Times New Roman"/>
          <w:sz w:val="24"/>
          <w:szCs w:val="24"/>
        </w:rPr>
        <w:t xml:space="preserve"> D</w:t>
      </w:r>
      <w:r w:rsidRPr="00832504">
        <w:rPr>
          <w:rFonts w:ascii="Times New Roman" w:hAnsi="Times New Roman" w:cs="Times New Roman"/>
          <w:sz w:val="24"/>
          <w:szCs w:val="24"/>
        </w:rPr>
        <w:t>GR.</w:t>
      </w:r>
    </w:p>
    <w:p w14:paraId="5FF0A608" w14:textId="77777777" w:rsidR="009F161F" w:rsidRPr="001C249A" w:rsidRDefault="009F161F" w:rsidP="00A835AD">
      <w:pPr>
        <w:rPr>
          <w:rFonts w:ascii="Times New Roman" w:hAnsi="Times New Roman" w:cs="Times New Roman"/>
          <w:b/>
          <w:sz w:val="24"/>
          <w:szCs w:val="24"/>
        </w:rPr>
      </w:pPr>
      <w:r w:rsidRPr="001C249A">
        <w:rPr>
          <w:rFonts w:ascii="Times New Roman" w:hAnsi="Times New Roman" w:cs="Times New Roman"/>
          <w:b/>
          <w:sz w:val="24"/>
          <w:szCs w:val="24"/>
        </w:rPr>
        <w:t>Visti:</w:t>
      </w:r>
    </w:p>
    <w:p w14:paraId="2E1E7785" w14:textId="7BFE9F78" w:rsidR="009F161F" w:rsidRDefault="009F161F" w:rsidP="00FD217E">
      <w:pPr>
        <w:pStyle w:val="Paragrafoelenco"/>
        <w:numPr>
          <w:ilvl w:val="0"/>
          <w:numId w:val="13"/>
        </w:numPr>
        <w:rPr>
          <w:rFonts w:ascii="Times New Roman" w:hAnsi="Times New Roman" w:cs="Times New Roman"/>
          <w:sz w:val="24"/>
          <w:szCs w:val="24"/>
        </w:rPr>
      </w:pPr>
      <w:r w:rsidRPr="00FD217E">
        <w:rPr>
          <w:rFonts w:ascii="Times New Roman" w:hAnsi="Times New Roman" w:cs="Times New Roman"/>
          <w:sz w:val="24"/>
          <w:szCs w:val="24"/>
        </w:rPr>
        <w:t>il D. Lgs 267/2000, in particolare gli articoli 48, 49;</w:t>
      </w:r>
    </w:p>
    <w:p w14:paraId="2CBB32D4" w14:textId="1BBDF713" w:rsidR="00902FBE" w:rsidRPr="00FD217E" w:rsidRDefault="009F161F" w:rsidP="00A835AD">
      <w:pPr>
        <w:pStyle w:val="Paragrafoelenco"/>
        <w:numPr>
          <w:ilvl w:val="0"/>
          <w:numId w:val="13"/>
        </w:numPr>
        <w:rPr>
          <w:rFonts w:ascii="Times New Roman" w:hAnsi="Times New Roman" w:cs="Times New Roman"/>
          <w:sz w:val="24"/>
          <w:szCs w:val="24"/>
        </w:rPr>
      </w:pPr>
      <w:r w:rsidRPr="00FD217E">
        <w:rPr>
          <w:rFonts w:ascii="Times New Roman" w:hAnsi="Times New Roman" w:cs="Times New Roman"/>
          <w:sz w:val="24"/>
          <w:szCs w:val="24"/>
        </w:rPr>
        <w:t>il D.L. 124/2023 (convertito con modificazioni dalla legge 13 novembre 2023, n. 162, in Gazzetta Ufficiale n. 268 del 16 novembre 2023)</w:t>
      </w:r>
      <w:r w:rsidR="00902FBE" w:rsidRPr="00FD217E">
        <w:rPr>
          <w:rFonts w:ascii="Times New Roman" w:hAnsi="Times New Roman" w:cs="Times New Roman"/>
          <w:sz w:val="24"/>
          <w:szCs w:val="24"/>
        </w:rPr>
        <w:t xml:space="preserve">; </w:t>
      </w:r>
    </w:p>
    <w:p w14:paraId="0E424B54" w14:textId="46FD4916" w:rsidR="009F161F" w:rsidRPr="00832504" w:rsidRDefault="009F161F" w:rsidP="00902FBE">
      <w:pPr>
        <w:jc w:val="both"/>
        <w:rPr>
          <w:rFonts w:ascii="Times New Roman" w:hAnsi="Times New Roman" w:cs="Times New Roman"/>
          <w:sz w:val="24"/>
          <w:szCs w:val="24"/>
        </w:rPr>
      </w:pPr>
      <w:r w:rsidRPr="00FD217E">
        <w:rPr>
          <w:rFonts w:ascii="Times New Roman" w:hAnsi="Times New Roman" w:cs="Times New Roman"/>
          <w:b/>
          <w:sz w:val="24"/>
          <w:szCs w:val="24"/>
        </w:rPr>
        <w:t>Acquisiti</w:t>
      </w:r>
      <w:r w:rsidR="00055F5B" w:rsidRPr="00832504">
        <w:rPr>
          <w:rFonts w:ascii="Times New Roman" w:hAnsi="Times New Roman" w:cs="Times New Roman"/>
          <w:sz w:val="24"/>
          <w:szCs w:val="24"/>
        </w:rPr>
        <w:t xml:space="preserve"> </w:t>
      </w:r>
      <w:r w:rsidRPr="00832504">
        <w:rPr>
          <w:rFonts w:ascii="Times New Roman" w:hAnsi="Times New Roman" w:cs="Times New Roman"/>
          <w:sz w:val="24"/>
          <w:szCs w:val="24"/>
        </w:rPr>
        <w:t xml:space="preserve">il parere di regolarità tecnica del Responsabile _______________, nonché il parere di regolarità contabile del Ragioniere _________, espressi ai sensi dell’art. 49 del </w:t>
      </w:r>
      <w:proofErr w:type="spellStart"/>
      <w:r w:rsidRPr="00832504">
        <w:rPr>
          <w:rFonts w:ascii="Times New Roman" w:hAnsi="Times New Roman" w:cs="Times New Roman"/>
          <w:sz w:val="24"/>
          <w:szCs w:val="24"/>
        </w:rPr>
        <w:t>D.Lgs.</w:t>
      </w:r>
      <w:proofErr w:type="spellEnd"/>
      <w:r w:rsidRPr="00832504">
        <w:rPr>
          <w:rFonts w:ascii="Times New Roman" w:hAnsi="Times New Roman" w:cs="Times New Roman"/>
          <w:sz w:val="24"/>
          <w:szCs w:val="24"/>
        </w:rPr>
        <w:t xml:space="preserve"> n. 267/2000, quali parti integranti;</w:t>
      </w:r>
    </w:p>
    <w:p w14:paraId="205097E8" w14:textId="77777777" w:rsidR="009F161F" w:rsidRPr="00FD217E" w:rsidRDefault="009F161F" w:rsidP="00A835AD">
      <w:pPr>
        <w:jc w:val="center"/>
        <w:rPr>
          <w:rFonts w:ascii="Times New Roman" w:hAnsi="Times New Roman" w:cs="Times New Roman"/>
          <w:b/>
          <w:sz w:val="24"/>
          <w:szCs w:val="24"/>
        </w:rPr>
      </w:pPr>
      <w:r w:rsidRPr="00FD217E">
        <w:rPr>
          <w:rFonts w:ascii="Times New Roman" w:hAnsi="Times New Roman" w:cs="Times New Roman"/>
          <w:b/>
          <w:sz w:val="24"/>
          <w:szCs w:val="24"/>
        </w:rPr>
        <w:t>DELIBERA</w:t>
      </w:r>
    </w:p>
    <w:p w14:paraId="0E71F28D" w14:textId="53EEA6CD" w:rsidR="009F161F" w:rsidRPr="00832504" w:rsidRDefault="00991D78" w:rsidP="00B63888">
      <w:pPr>
        <w:pStyle w:val="Paragrafoelenco"/>
        <w:numPr>
          <w:ilvl w:val="0"/>
          <w:numId w:val="9"/>
        </w:numPr>
        <w:ind w:left="284"/>
        <w:jc w:val="both"/>
        <w:rPr>
          <w:rFonts w:ascii="Times New Roman" w:hAnsi="Times New Roman" w:cs="Times New Roman"/>
          <w:sz w:val="24"/>
          <w:szCs w:val="24"/>
        </w:rPr>
      </w:pPr>
      <w:r>
        <w:rPr>
          <w:rFonts w:ascii="Times New Roman" w:hAnsi="Times New Roman" w:cs="Times New Roman"/>
          <w:b/>
          <w:bCs/>
          <w:sz w:val="24"/>
          <w:szCs w:val="24"/>
        </w:rPr>
        <w:t>d</w:t>
      </w:r>
      <w:r w:rsidR="009F161F" w:rsidRPr="00991D78">
        <w:rPr>
          <w:rFonts w:ascii="Times New Roman" w:hAnsi="Times New Roman" w:cs="Times New Roman"/>
          <w:b/>
          <w:bCs/>
          <w:sz w:val="24"/>
          <w:szCs w:val="24"/>
        </w:rPr>
        <w:t>i stabilire</w:t>
      </w:r>
      <w:r w:rsidR="009F161F" w:rsidRPr="00832504">
        <w:rPr>
          <w:rFonts w:ascii="Times New Roman" w:hAnsi="Times New Roman" w:cs="Times New Roman"/>
          <w:sz w:val="24"/>
          <w:szCs w:val="24"/>
        </w:rPr>
        <w:t xml:space="preserve"> che le premesse costituiscono parte integrante e sostanziale del presente dispositivo;</w:t>
      </w:r>
    </w:p>
    <w:p w14:paraId="7EF9C27E" w14:textId="377234E2" w:rsidR="009F161F" w:rsidRPr="00832504" w:rsidRDefault="00991D78" w:rsidP="00B63888">
      <w:pPr>
        <w:pStyle w:val="Paragrafoelenco"/>
        <w:numPr>
          <w:ilvl w:val="0"/>
          <w:numId w:val="9"/>
        </w:numPr>
        <w:ind w:left="284"/>
        <w:jc w:val="both"/>
        <w:rPr>
          <w:rFonts w:ascii="Times New Roman" w:hAnsi="Times New Roman" w:cs="Times New Roman"/>
          <w:sz w:val="24"/>
          <w:szCs w:val="24"/>
        </w:rPr>
      </w:pPr>
      <w:r>
        <w:rPr>
          <w:rFonts w:ascii="Times New Roman" w:hAnsi="Times New Roman" w:cs="Times New Roman"/>
          <w:b/>
          <w:bCs/>
          <w:sz w:val="24"/>
          <w:szCs w:val="24"/>
        </w:rPr>
        <w:t>d</w:t>
      </w:r>
      <w:r w:rsidR="009F161F" w:rsidRPr="00991D78">
        <w:rPr>
          <w:rFonts w:ascii="Times New Roman" w:hAnsi="Times New Roman" w:cs="Times New Roman"/>
          <w:b/>
          <w:bCs/>
          <w:sz w:val="24"/>
          <w:szCs w:val="24"/>
        </w:rPr>
        <w:t>i prendere atto</w:t>
      </w:r>
      <w:r w:rsidR="009F161F" w:rsidRPr="00832504">
        <w:rPr>
          <w:rFonts w:ascii="Times New Roman" w:hAnsi="Times New Roman" w:cs="Times New Roman"/>
          <w:sz w:val="24"/>
          <w:szCs w:val="24"/>
        </w:rPr>
        <w:t xml:space="preserve"> dei contenuti dell’</w:t>
      </w:r>
      <w:r w:rsidR="00902FBE">
        <w:rPr>
          <w:rFonts w:ascii="Times New Roman" w:hAnsi="Times New Roman" w:cs="Times New Roman"/>
          <w:sz w:val="24"/>
          <w:szCs w:val="24"/>
        </w:rPr>
        <w:t>”</w:t>
      </w:r>
      <w:r w:rsidR="009F161F" w:rsidRPr="00832504">
        <w:rPr>
          <w:rFonts w:ascii="Times New Roman" w:hAnsi="Times New Roman" w:cs="Times New Roman"/>
          <w:i/>
          <w:iCs/>
          <w:sz w:val="24"/>
          <w:szCs w:val="24"/>
        </w:rPr>
        <w:t>Avviso</w:t>
      </w:r>
      <w:r w:rsidR="00902FBE" w:rsidRPr="00902FBE">
        <w:rPr>
          <w:rFonts w:ascii="Times New Roman" w:hAnsi="Times New Roman" w:cs="Times New Roman"/>
          <w:i/>
          <w:iCs/>
          <w:sz w:val="24"/>
          <w:szCs w:val="24"/>
        </w:rPr>
        <w:t xml:space="preserve"> </w:t>
      </w:r>
      <w:r w:rsidR="00902FBE" w:rsidRPr="001229C1">
        <w:rPr>
          <w:rFonts w:ascii="Times New Roman" w:hAnsi="Times New Roman" w:cs="Times New Roman"/>
          <w:i/>
          <w:iCs/>
          <w:sz w:val="24"/>
          <w:szCs w:val="24"/>
        </w:rPr>
        <w:t>pubblico finalizzato all’acquisizione delle manifestazioni di interesse da parte degli Enti Locali della Regione Abruzzo</w:t>
      </w:r>
      <w:r w:rsidR="00902FBE">
        <w:rPr>
          <w:rFonts w:ascii="Times New Roman" w:hAnsi="Times New Roman" w:cs="Times New Roman"/>
          <w:i/>
          <w:iCs/>
          <w:sz w:val="24"/>
          <w:szCs w:val="24"/>
        </w:rPr>
        <w:t xml:space="preserve"> per l’assunzione di personale a tempo determinato -</w:t>
      </w:r>
      <w:r w:rsidR="001A5689">
        <w:rPr>
          <w:rFonts w:ascii="Times New Roman" w:hAnsi="Times New Roman" w:cs="Times New Roman"/>
          <w:i/>
          <w:iCs/>
          <w:sz w:val="24"/>
          <w:szCs w:val="24"/>
        </w:rPr>
        <w:t xml:space="preserve"> </w:t>
      </w:r>
      <w:r w:rsidR="00902FBE" w:rsidRPr="001229C1">
        <w:rPr>
          <w:rFonts w:ascii="Times New Roman" w:hAnsi="Times New Roman" w:cs="Times New Roman"/>
          <w:i/>
          <w:iCs/>
          <w:sz w:val="24"/>
          <w:szCs w:val="24"/>
        </w:rPr>
        <w:t xml:space="preserve">“Hub delle </w:t>
      </w:r>
      <w:proofErr w:type="spellStart"/>
      <w:r w:rsidR="00902FBE" w:rsidRPr="001229C1">
        <w:rPr>
          <w:rFonts w:ascii="Times New Roman" w:hAnsi="Times New Roman" w:cs="Times New Roman"/>
          <w:i/>
          <w:iCs/>
          <w:sz w:val="24"/>
          <w:szCs w:val="24"/>
        </w:rPr>
        <w:t>Competenze_rafforzamento</w:t>
      </w:r>
      <w:proofErr w:type="spellEnd"/>
      <w:r w:rsidR="00902FBE" w:rsidRPr="001229C1">
        <w:rPr>
          <w:rFonts w:ascii="Times New Roman" w:hAnsi="Times New Roman" w:cs="Times New Roman"/>
          <w:i/>
          <w:iCs/>
          <w:sz w:val="24"/>
          <w:szCs w:val="24"/>
        </w:rPr>
        <w:t xml:space="preserve"> strutturale” CUP </w:t>
      </w:r>
      <w:r w:rsidR="00902FBE" w:rsidRPr="00FD217E">
        <w:rPr>
          <w:rFonts w:ascii="Times New Roman" w:hAnsi="Times New Roman" w:cs="Times New Roman"/>
          <w:i/>
          <w:iCs/>
          <w:sz w:val="24"/>
          <w:szCs w:val="24"/>
        </w:rPr>
        <w:t>C91C24000480001;</w:t>
      </w:r>
      <w:r w:rsidR="00902FBE">
        <w:rPr>
          <w:rFonts w:ascii="Times New Roman" w:hAnsi="Times New Roman" w:cs="Times New Roman"/>
          <w:i/>
          <w:iCs/>
          <w:sz w:val="24"/>
          <w:szCs w:val="24"/>
        </w:rPr>
        <w:t xml:space="preserve"> </w:t>
      </w:r>
    </w:p>
    <w:p w14:paraId="4B33F7A1" w14:textId="6EF7CFF2" w:rsidR="00055F5B" w:rsidRDefault="00991D78" w:rsidP="00B63888">
      <w:pPr>
        <w:pStyle w:val="Paragrafoelenco"/>
        <w:numPr>
          <w:ilvl w:val="0"/>
          <w:numId w:val="9"/>
        </w:numPr>
        <w:ind w:left="284"/>
        <w:jc w:val="both"/>
        <w:rPr>
          <w:rFonts w:ascii="Times New Roman" w:hAnsi="Times New Roman" w:cs="Times New Roman"/>
          <w:sz w:val="24"/>
          <w:szCs w:val="24"/>
        </w:rPr>
      </w:pPr>
      <w:r>
        <w:rPr>
          <w:rFonts w:ascii="Times New Roman" w:hAnsi="Times New Roman" w:cs="Times New Roman"/>
          <w:b/>
          <w:bCs/>
          <w:sz w:val="24"/>
          <w:szCs w:val="24"/>
        </w:rPr>
        <w:t>d</w:t>
      </w:r>
      <w:r w:rsidR="009F161F" w:rsidRPr="00991D78">
        <w:rPr>
          <w:rFonts w:ascii="Times New Roman" w:hAnsi="Times New Roman" w:cs="Times New Roman"/>
          <w:b/>
          <w:bCs/>
          <w:sz w:val="24"/>
          <w:szCs w:val="24"/>
        </w:rPr>
        <w:t>i stabilire</w:t>
      </w:r>
      <w:r w:rsidR="009F161F" w:rsidRPr="00832504">
        <w:rPr>
          <w:rFonts w:ascii="Times New Roman" w:hAnsi="Times New Roman" w:cs="Times New Roman"/>
          <w:sz w:val="24"/>
          <w:szCs w:val="24"/>
        </w:rPr>
        <w:t xml:space="preserve"> che il Sindaco, il Legale rappresentante o suo delegato individuato mediante apposito atto provvederà entro la data di scadenza prevista dall’Avviso</w:t>
      </w:r>
      <w:r>
        <w:rPr>
          <w:rFonts w:ascii="Times New Roman" w:hAnsi="Times New Roman" w:cs="Times New Roman"/>
          <w:sz w:val="24"/>
          <w:szCs w:val="24"/>
        </w:rPr>
        <w:t xml:space="preserve"> a </w:t>
      </w:r>
      <w:r w:rsidR="009F161F" w:rsidRPr="00991D78">
        <w:rPr>
          <w:rFonts w:ascii="Times New Roman" w:hAnsi="Times New Roman" w:cs="Times New Roman"/>
          <w:b/>
          <w:bCs/>
          <w:sz w:val="24"/>
          <w:szCs w:val="24"/>
        </w:rPr>
        <w:t>presentare</w:t>
      </w:r>
      <w:r w:rsidR="009F161F" w:rsidRPr="00991D78">
        <w:rPr>
          <w:rFonts w:ascii="Times New Roman" w:hAnsi="Times New Roman" w:cs="Times New Roman"/>
          <w:sz w:val="24"/>
          <w:szCs w:val="24"/>
        </w:rPr>
        <w:t xml:space="preserve"> la </w:t>
      </w:r>
      <w:r w:rsidRPr="00991D78">
        <w:rPr>
          <w:rFonts w:ascii="Times New Roman" w:hAnsi="Times New Roman" w:cs="Times New Roman"/>
          <w:sz w:val="24"/>
          <w:szCs w:val="24"/>
        </w:rPr>
        <w:t xml:space="preserve">domanda di </w:t>
      </w:r>
      <w:r w:rsidR="009F161F" w:rsidRPr="00991D78">
        <w:rPr>
          <w:rFonts w:ascii="Times New Roman" w:hAnsi="Times New Roman" w:cs="Times New Roman"/>
          <w:sz w:val="24"/>
          <w:szCs w:val="24"/>
        </w:rPr>
        <w:t>manifestazione di int</w:t>
      </w:r>
      <w:r w:rsidR="00B63888">
        <w:rPr>
          <w:rFonts w:ascii="Times New Roman" w:hAnsi="Times New Roman" w:cs="Times New Roman"/>
          <w:sz w:val="24"/>
          <w:szCs w:val="24"/>
        </w:rPr>
        <w:t xml:space="preserve">eresse per l’assunzione a tempo </w:t>
      </w:r>
      <w:r w:rsidR="009F161F" w:rsidRPr="00991D78">
        <w:rPr>
          <w:rFonts w:ascii="Times New Roman" w:hAnsi="Times New Roman" w:cs="Times New Roman"/>
          <w:sz w:val="24"/>
          <w:szCs w:val="24"/>
        </w:rPr>
        <w:t xml:space="preserve">determinato del personale da destinare esclusivamente alle politiche di coesione sociale nel rispetto di quanto indicato </w:t>
      </w:r>
      <w:r w:rsidR="000E24A5" w:rsidRPr="00991D78">
        <w:rPr>
          <w:rFonts w:ascii="Times New Roman" w:hAnsi="Times New Roman" w:cs="Times New Roman"/>
          <w:sz w:val="24"/>
          <w:szCs w:val="24"/>
        </w:rPr>
        <w:t>n</w:t>
      </w:r>
      <w:r w:rsidR="009F161F" w:rsidRPr="00991D78">
        <w:rPr>
          <w:rFonts w:ascii="Times New Roman" w:hAnsi="Times New Roman" w:cs="Times New Roman"/>
          <w:sz w:val="24"/>
          <w:szCs w:val="24"/>
        </w:rPr>
        <w:t>ell’Avviso sopra indicato</w:t>
      </w:r>
      <w:r w:rsidR="00055F5B" w:rsidRPr="00991D78">
        <w:rPr>
          <w:rFonts w:ascii="Times New Roman" w:hAnsi="Times New Roman" w:cs="Times New Roman"/>
          <w:sz w:val="24"/>
          <w:szCs w:val="24"/>
        </w:rPr>
        <w:t>;</w:t>
      </w:r>
    </w:p>
    <w:p w14:paraId="61BC4487" w14:textId="77777777" w:rsidR="00FD217E" w:rsidRPr="00FD217E" w:rsidRDefault="00FD217E" w:rsidP="00FD217E">
      <w:pPr>
        <w:jc w:val="both"/>
        <w:rPr>
          <w:rFonts w:ascii="Times New Roman" w:hAnsi="Times New Roman" w:cs="Times New Roman"/>
          <w:sz w:val="24"/>
          <w:szCs w:val="24"/>
        </w:rPr>
      </w:pPr>
    </w:p>
    <w:p w14:paraId="6DC2C854" w14:textId="4CEDF57C" w:rsidR="009F161F" w:rsidRDefault="009F161F" w:rsidP="00991D78">
      <w:pPr>
        <w:pStyle w:val="Paragrafoelenco"/>
        <w:numPr>
          <w:ilvl w:val="0"/>
          <w:numId w:val="9"/>
        </w:numPr>
        <w:ind w:left="284"/>
        <w:jc w:val="both"/>
        <w:rPr>
          <w:rFonts w:ascii="Times New Roman" w:hAnsi="Times New Roman" w:cs="Times New Roman"/>
          <w:sz w:val="24"/>
          <w:szCs w:val="24"/>
        </w:rPr>
      </w:pPr>
      <w:r w:rsidRPr="00991D78">
        <w:rPr>
          <w:rFonts w:ascii="Times New Roman" w:hAnsi="Times New Roman" w:cs="Times New Roman"/>
          <w:b/>
          <w:bCs/>
          <w:sz w:val="24"/>
          <w:szCs w:val="24"/>
        </w:rPr>
        <w:lastRenderedPageBreak/>
        <w:t>di dare atto</w:t>
      </w:r>
      <w:r w:rsidRPr="00832504">
        <w:rPr>
          <w:rFonts w:ascii="Times New Roman" w:hAnsi="Times New Roman" w:cs="Times New Roman"/>
          <w:sz w:val="24"/>
          <w:szCs w:val="24"/>
        </w:rPr>
        <w:t xml:space="preserve"> che la Giunta ___________ si impegna:</w:t>
      </w:r>
    </w:p>
    <w:p w14:paraId="358C274C" w14:textId="77777777" w:rsidR="00B63888" w:rsidRDefault="00B63888" w:rsidP="00B63888">
      <w:pPr>
        <w:jc w:val="both"/>
        <w:rPr>
          <w:rFonts w:ascii="Times New Roman" w:hAnsi="Times New Roman" w:cs="Times New Roman"/>
          <w:sz w:val="24"/>
          <w:szCs w:val="24"/>
        </w:rPr>
      </w:pPr>
    </w:p>
    <w:p w14:paraId="4EB3244C" w14:textId="1D8AFB5D" w:rsidR="00B63888" w:rsidRPr="00B63888" w:rsidRDefault="00B63888" w:rsidP="00B63888">
      <w:pPr>
        <w:widowControl w:val="0"/>
        <w:numPr>
          <w:ilvl w:val="1"/>
          <w:numId w:val="12"/>
        </w:numPr>
        <w:suppressAutoHyphens/>
        <w:autoSpaceDN w:val="0"/>
        <w:spacing w:after="0" w:line="276" w:lineRule="auto"/>
        <w:ind w:left="426"/>
        <w:jc w:val="both"/>
        <w:textAlignment w:val="baseline"/>
        <w:rPr>
          <w:rFonts w:ascii="Times New Roman" w:eastAsia="SimSun" w:hAnsi="Times New Roman" w:cs="Times New Roman"/>
          <w:kern w:val="3"/>
          <w:sz w:val="24"/>
          <w:szCs w:val="24"/>
          <w:lang w:eastAsia="zh-CN" w:bidi="hi-IN"/>
        </w:rPr>
      </w:pPr>
      <w:r w:rsidRPr="00B63888">
        <w:rPr>
          <w:rFonts w:ascii="Times New Roman" w:eastAsia="SimSun" w:hAnsi="Times New Roman" w:cs="Times New Roman"/>
          <w:kern w:val="3"/>
          <w:sz w:val="24"/>
          <w:szCs w:val="24"/>
          <w:lang w:eastAsia="zh-CN" w:bidi="hi-IN"/>
        </w:rPr>
        <w:t xml:space="preserve">a mantenere disponibili i posti di dotazione organica per i quali si è presentata domanda per le finalità del presente Avviso; </w:t>
      </w:r>
    </w:p>
    <w:p w14:paraId="498452F2" w14:textId="779003E7" w:rsidR="00B63888" w:rsidRPr="00B63888" w:rsidRDefault="00B63888" w:rsidP="00B63888">
      <w:pPr>
        <w:widowControl w:val="0"/>
        <w:numPr>
          <w:ilvl w:val="1"/>
          <w:numId w:val="12"/>
        </w:numPr>
        <w:suppressAutoHyphens/>
        <w:autoSpaceDN w:val="0"/>
        <w:spacing w:after="0" w:line="276" w:lineRule="auto"/>
        <w:ind w:left="426"/>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a garantire </w:t>
      </w:r>
      <w:r w:rsidRPr="00B63888">
        <w:rPr>
          <w:rFonts w:ascii="Times New Roman" w:eastAsia="SimSun" w:hAnsi="Times New Roman" w:cs="Times New Roman"/>
          <w:kern w:val="3"/>
          <w:sz w:val="24"/>
          <w:szCs w:val="24"/>
          <w:lang w:eastAsia="zh-CN" w:bidi="hi-IN"/>
        </w:rPr>
        <w:t xml:space="preserve">l’assunzione - in ipotesi di assegnazione di personale - con contratto di lavoro a tempo determinato, di personale di comparto, da inquadrare nell’area degli “Istruttori” prevista dal contratto collettivo nazionale di lavoro Comparto </w:t>
      </w:r>
      <w:r w:rsidRPr="00B63888">
        <w:rPr>
          <w:rFonts w:ascii="Times New Roman" w:eastAsia="SimSun" w:hAnsi="Times New Roman" w:cs="Times New Roman"/>
          <w:i/>
          <w:iCs/>
          <w:kern w:val="3"/>
          <w:sz w:val="24"/>
          <w:szCs w:val="24"/>
          <w:lang w:eastAsia="zh-CN" w:bidi="hi-IN"/>
        </w:rPr>
        <w:t>“Funzioni locali”</w:t>
      </w:r>
      <w:r w:rsidRPr="00B63888">
        <w:rPr>
          <w:rFonts w:ascii="Times New Roman" w:eastAsia="SimSun" w:hAnsi="Times New Roman" w:cs="Times New Roman"/>
          <w:kern w:val="3"/>
          <w:sz w:val="24"/>
          <w:szCs w:val="24"/>
          <w:lang w:eastAsia="zh-CN" w:bidi="hi-IN"/>
        </w:rPr>
        <w:t xml:space="preserve"> vigente al momento dell’assunzione; </w:t>
      </w:r>
    </w:p>
    <w:p w14:paraId="746EF7DC" w14:textId="668A1766" w:rsidR="00B63888" w:rsidRPr="00B63888" w:rsidRDefault="00B63888" w:rsidP="00B63888">
      <w:pPr>
        <w:widowControl w:val="0"/>
        <w:numPr>
          <w:ilvl w:val="1"/>
          <w:numId w:val="12"/>
        </w:numPr>
        <w:suppressAutoHyphens/>
        <w:autoSpaceDN w:val="0"/>
        <w:spacing w:after="0" w:line="276" w:lineRule="auto"/>
        <w:ind w:left="426"/>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ad </w:t>
      </w:r>
      <w:r w:rsidRPr="00B63888">
        <w:rPr>
          <w:rFonts w:ascii="Times New Roman" w:eastAsia="SimSun" w:hAnsi="Times New Roman" w:cs="Times New Roman"/>
          <w:kern w:val="3"/>
          <w:sz w:val="24"/>
          <w:szCs w:val="24"/>
          <w:lang w:eastAsia="zh-CN" w:bidi="hi-IN"/>
        </w:rPr>
        <w:t>adibire il personale reclutato, per la durata del contratto, esclusivamente allo svolgimento di attività direttamente afferenti all’attuazione dei fondi della politica di coesione;</w:t>
      </w:r>
    </w:p>
    <w:p w14:paraId="6027ACFA" w14:textId="4D854AD9" w:rsidR="00B63888" w:rsidRPr="00B63888" w:rsidRDefault="00B63888" w:rsidP="00B63888">
      <w:pPr>
        <w:widowControl w:val="0"/>
        <w:numPr>
          <w:ilvl w:val="1"/>
          <w:numId w:val="12"/>
        </w:numPr>
        <w:suppressAutoHyphens/>
        <w:autoSpaceDN w:val="0"/>
        <w:spacing w:after="0" w:line="276" w:lineRule="auto"/>
        <w:ind w:left="426"/>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 procedere</w:t>
      </w:r>
      <w:r w:rsidRPr="00B63888">
        <w:rPr>
          <w:rFonts w:ascii="Times New Roman" w:eastAsia="SimSun" w:hAnsi="Times New Roman" w:cs="Times New Roman"/>
          <w:kern w:val="3"/>
          <w:sz w:val="24"/>
          <w:szCs w:val="24"/>
          <w:lang w:eastAsia="zh-CN" w:bidi="hi-IN"/>
        </w:rPr>
        <w:t xml:space="preserve">, entro la data di assunzione del personale, all’integrazione del PIAO aggiornando l'apposita sezione del Piano Triennale dei Fabbisogni di personale, ove lo stesso non risulti aggiornato o non pertinente rispetto agli esiti </w:t>
      </w:r>
      <w:r w:rsidRPr="00B63888">
        <w:rPr>
          <w:rFonts w:ascii="Times New Roman" w:eastAsia="SimSun" w:hAnsi="Times New Roman" w:cs="Times New Roman"/>
          <w:kern w:val="3"/>
          <w:sz w:val="24"/>
          <w:szCs w:val="24"/>
          <w:highlight w:val="yellow"/>
          <w:lang w:eastAsia="zh-CN" w:bidi="hi-IN"/>
        </w:rPr>
        <w:t>dell’assegnazione di cui alla DGR n. _____ del ______;</w:t>
      </w:r>
      <w:r w:rsidRPr="00B63888">
        <w:rPr>
          <w:rFonts w:ascii="Times New Roman" w:eastAsia="SimSun" w:hAnsi="Times New Roman" w:cs="Times New Roman"/>
          <w:kern w:val="3"/>
          <w:sz w:val="24"/>
          <w:szCs w:val="24"/>
          <w:lang w:eastAsia="zh-CN" w:bidi="hi-IN"/>
        </w:rPr>
        <w:t xml:space="preserve"> </w:t>
      </w:r>
    </w:p>
    <w:p w14:paraId="1ADA6E93" w14:textId="18ECF818" w:rsidR="009F161F" w:rsidRPr="00B63888" w:rsidRDefault="00B63888" w:rsidP="00B63888">
      <w:pPr>
        <w:widowControl w:val="0"/>
        <w:numPr>
          <w:ilvl w:val="1"/>
          <w:numId w:val="12"/>
        </w:numPr>
        <w:suppressAutoHyphens/>
        <w:autoSpaceDN w:val="0"/>
        <w:spacing w:after="0" w:line="276" w:lineRule="auto"/>
        <w:ind w:left="426"/>
        <w:jc w:val="both"/>
        <w:textAlignment w:val="baseline"/>
        <w:rPr>
          <w:rFonts w:ascii="Times New Roman" w:eastAsia="SimSun" w:hAnsi="Times New Roman" w:cs="Times New Roman"/>
          <w:kern w:val="3"/>
          <w:sz w:val="24"/>
          <w:szCs w:val="24"/>
          <w:lang w:eastAsia="zh-CN" w:bidi="hi-IN"/>
        </w:rPr>
      </w:pPr>
      <w:r w:rsidRPr="00B63888">
        <w:rPr>
          <w:rFonts w:ascii="Times New Roman" w:eastAsia="SimSun" w:hAnsi="Times New Roman" w:cs="Times New Roman"/>
          <w:kern w:val="3"/>
          <w:sz w:val="24"/>
          <w:szCs w:val="24"/>
          <w:lang w:eastAsia="zh-CN" w:bidi="hi-IN"/>
        </w:rPr>
        <w:t xml:space="preserve">a rispettare </w:t>
      </w:r>
      <w:r w:rsidRPr="00B63888">
        <w:rPr>
          <w:rFonts w:ascii="Times New Roman" w:hAnsi="Times New Roman" w:cs="Times New Roman"/>
          <w:sz w:val="24"/>
          <w:szCs w:val="24"/>
        </w:rPr>
        <w:t xml:space="preserve">obblighi e </w:t>
      </w:r>
      <w:r w:rsidR="009F161F" w:rsidRPr="00B63888">
        <w:rPr>
          <w:rFonts w:ascii="Times New Roman" w:hAnsi="Times New Roman" w:cs="Times New Roman"/>
          <w:sz w:val="24"/>
          <w:szCs w:val="24"/>
        </w:rPr>
        <w:t>gli adempimenti previsti dall’Avviso;</w:t>
      </w:r>
    </w:p>
    <w:p w14:paraId="42D8846F" w14:textId="6AF7FC43" w:rsidR="009F161F" w:rsidRPr="00832504" w:rsidRDefault="009F161F" w:rsidP="00A835AD">
      <w:pPr>
        <w:pStyle w:val="Paragrafoelenco"/>
        <w:numPr>
          <w:ilvl w:val="0"/>
          <w:numId w:val="9"/>
        </w:numPr>
        <w:ind w:left="284"/>
        <w:jc w:val="both"/>
        <w:rPr>
          <w:rFonts w:ascii="Times New Roman" w:hAnsi="Times New Roman" w:cs="Times New Roman"/>
          <w:sz w:val="24"/>
          <w:szCs w:val="24"/>
        </w:rPr>
      </w:pPr>
      <w:r w:rsidRPr="00832504">
        <w:rPr>
          <w:rFonts w:ascii="Times New Roman" w:hAnsi="Times New Roman" w:cs="Times New Roman"/>
          <w:sz w:val="24"/>
          <w:szCs w:val="24"/>
        </w:rPr>
        <w:t>di incaricare i Responsabili competenti ad adottare tutti gli atti necessari e conseguenti all’approvazione del presente provvedimento.</w:t>
      </w:r>
    </w:p>
    <w:sectPr w:rsidR="009F161F" w:rsidRPr="008325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CC7"/>
    <w:multiLevelType w:val="hybridMultilevel"/>
    <w:tmpl w:val="0A060AE6"/>
    <w:lvl w:ilvl="0" w:tplc="06BA63FC">
      <w:start w:val="1"/>
      <w:numFmt w:val="decimal"/>
      <w:lvlText w:val="%1."/>
      <w:lvlJc w:val="left"/>
      <w:pPr>
        <w:ind w:left="720" w:hanging="360"/>
      </w:pPr>
      <w:rPr>
        <w:rFonts w:hint="default"/>
        <w:strike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8E3346"/>
    <w:multiLevelType w:val="hybridMultilevel"/>
    <w:tmpl w:val="BF78F76E"/>
    <w:lvl w:ilvl="0" w:tplc="AEA6C0E6">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225C2"/>
    <w:multiLevelType w:val="hybridMultilevel"/>
    <w:tmpl w:val="6B425F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640CC5"/>
    <w:multiLevelType w:val="hybridMultilevel"/>
    <w:tmpl w:val="4BE2A3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695EF5"/>
    <w:multiLevelType w:val="multilevel"/>
    <w:tmpl w:val="521C7C54"/>
    <w:lvl w:ilvl="0">
      <w:numFmt w:val="bullet"/>
      <w:lvlText w:val="-"/>
      <w:lvlJc w:val="left"/>
      <w:pPr>
        <w:tabs>
          <w:tab w:val="num" w:pos="0"/>
        </w:tabs>
        <w:ind w:left="720" w:hanging="360"/>
      </w:pPr>
      <w:rPr>
        <w:rFonts w:ascii="Times New Roman" w:hAnsi="Times New Roman" w:cs="Times New Roman" w:hint="default"/>
        <w:b w:val="0"/>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6DF78E1"/>
    <w:multiLevelType w:val="hybridMultilevel"/>
    <w:tmpl w:val="37C4AEDA"/>
    <w:lvl w:ilvl="0" w:tplc="AEA6C0E6">
      <w:numFmt w:val="bullet"/>
      <w:lvlText w:val="-"/>
      <w:lvlJc w:val="left"/>
      <w:pPr>
        <w:ind w:left="720" w:hanging="360"/>
      </w:pPr>
      <w:rPr>
        <w:rFonts w:ascii="Arial" w:eastAsiaTheme="minorHAnsi" w:hAnsi="Arial" w:cs="Arial"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4541E2"/>
    <w:multiLevelType w:val="hybridMultilevel"/>
    <w:tmpl w:val="B20C1692"/>
    <w:lvl w:ilvl="0" w:tplc="AEA6C0E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612C1E"/>
    <w:multiLevelType w:val="hybridMultilevel"/>
    <w:tmpl w:val="6002C804"/>
    <w:lvl w:ilvl="0" w:tplc="413E32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7F4B37"/>
    <w:multiLevelType w:val="hybridMultilevel"/>
    <w:tmpl w:val="8026CC92"/>
    <w:lvl w:ilvl="0" w:tplc="BD1EBBC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6B0023"/>
    <w:multiLevelType w:val="hybridMultilevel"/>
    <w:tmpl w:val="C32AC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D152E19"/>
    <w:multiLevelType w:val="hybridMultilevel"/>
    <w:tmpl w:val="80AE153A"/>
    <w:lvl w:ilvl="0" w:tplc="413E32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1555100"/>
    <w:multiLevelType w:val="hybridMultilevel"/>
    <w:tmpl w:val="85DE33E6"/>
    <w:lvl w:ilvl="0" w:tplc="AEA6C0E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8EC4FE7"/>
    <w:multiLevelType w:val="hybridMultilevel"/>
    <w:tmpl w:val="3190D7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1"/>
  </w:num>
  <w:num w:numId="5">
    <w:abstractNumId w:val="5"/>
  </w:num>
  <w:num w:numId="6">
    <w:abstractNumId w:val="12"/>
  </w:num>
  <w:num w:numId="7">
    <w:abstractNumId w:val="3"/>
  </w:num>
  <w:num w:numId="8">
    <w:abstractNumId w:val="2"/>
  </w:num>
  <w:num w:numId="9">
    <w:abstractNumId w:val="7"/>
  </w:num>
  <w:num w:numId="10">
    <w:abstractNumId w:val="10"/>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61F"/>
    <w:rsid w:val="00007A61"/>
    <w:rsid w:val="00055F5B"/>
    <w:rsid w:val="000606FA"/>
    <w:rsid w:val="000837B9"/>
    <w:rsid w:val="000E24A5"/>
    <w:rsid w:val="00100EF7"/>
    <w:rsid w:val="001229C1"/>
    <w:rsid w:val="001965BF"/>
    <w:rsid w:val="001A5689"/>
    <w:rsid w:val="001B5418"/>
    <w:rsid w:val="001C249A"/>
    <w:rsid w:val="00233AD0"/>
    <w:rsid w:val="002F5C42"/>
    <w:rsid w:val="00301878"/>
    <w:rsid w:val="0030553A"/>
    <w:rsid w:val="00327D84"/>
    <w:rsid w:val="0034041C"/>
    <w:rsid w:val="003C190A"/>
    <w:rsid w:val="003F7965"/>
    <w:rsid w:val="00474401"/>
    <w:rsid w:val="004C5CC2"/>
    <w:rsid w:val="005171A0"/>
    <w:rsid w:val="005E0F25"/>
    <w:rsid w:val="00606438"/>
    <w:rsid w:val="006D3E61"/>
    <w:rsid w:val="007509D7"/>
    <w:rsid w:val="00774F5D"/>
    <w:rsid w:val="007C7F56"/>
    <w:rsid w:val="00832504"/>
    <w:rsid w:val="00844332"/>
    <w:rsid w:val="008E1C92"/>
    <w:rsid w:val="008E6117"/>
    <w:rsid w:val="00902FBE"/>
    <w:rsid w:val="00987C36"/>
    <w:rsid w:val="00991D78"/>
    <w:rsid w:val="009D21F2"/>
    <w:rsid w:val="009F161F"/>
    <w:rsid w:val="00A43D50"/>
    <w:rsid w:val="00A835AD"/>
    <w:rsid w:val="00A84FB1"/>
    <w:rsid w:val="00AB477F"/>
    <w:rsid w:val="00AC3C99"/>
    <w:rsid w:val="00B159DD"/>
    <w:rsid w:val="00B53046"/>
    <w:rsid w:val="00B63888"/>
    <w:rsid w:val="00BF0318"/>
    <w:rsid w:val="00BF04E2"/>
    <w:rsid w:val="00CC0EF8"/>
    <w:rsid w:val="00D04664"/>
    <w:rsid w:val="00D12071"/>
    <w:rsid w:val="00D86840"/>
    <w:rsid w:val="00DE6E85"/>
    <w:rsid w:val="00DF41CF"/>
    <w:rsid w:val="00E36D30"/>
    <w:rsid w:val="00EA4EE8"/>
    <w:rsid w:val="00ED140F"/>
    <w:rsid w:val="00ED5A38"/>
    <w:rsid w:val="00EF58B8"/>
    <w:rsid w:val="00FD217E"/>
    <w:rsid w:val="00FE4A5F"/>
    <w:rsid w:val="00FE674D"/>
    <w:rsid w:val="00FE73D6"/>
    <w:rsid w:val="00FF26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183D"/>
  <w15:chartTrackingRefBased/>
  <w15:docId w15:val="{231880BC-0E2A-49D6-9413-B8B4FDA4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E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D140F"/>
    <w:pPr>
      <w:ind w:left="720"/>
      <w:contextualSpacing/>
    </w:pPr>
  </w:style>
  <w:style w:type="paragraph" w:customStyle="1" w:styleId="Standard">
    <w:name w:val="Standard"/>
    <w:rsid w:val="0084433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10856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Casini</dc:creator>
  <cp:keywords/>
  <dc:description/>
  <cp:lastModifiedBy>Nicola D'Intino</cp:lastModifiedBy>
  <cp:revision>2</cp:revision>
  <dcterms:created xsi:type="dcterms:W3CDTF">2026-07-20T11:09:00Z</dcterms:created>
  <dcterms:modified xsi:type="dcterms:W3CDTF">2026-07-20T11:09:00Z</dcterms:modified>
</cp:coreProperties>
</file>