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5AA3" w14:textId="25987E29" w:rsidR="006A2506" w:rsidRDefault="006A2506" w:rsidP="006A2506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Allegato </w:t>
      </w:r>
      <w:r w:rsidR="00930BAD">
        <w:rPr>
          <w:rFonts w:ascii="Georgia" w:hAnsi="Georgia" w:cs="Arial"/>
          <w:b/>
        </w:rPr>
        <w:t>A</w:t>
      </w:r>
      <w:r w:rsidR="00707D80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2</w:t>
      </w:r>
    </w:p>
    <w:p w14:paraId="106CE49A" w14:textId="77777777" w:rsidR="00EA09E2" w:rsidRDefault="00EA09E2" w:rsidP="006A2506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Georgia" w:hAnsi="Georgia" w:cs="Arial"/>
          <w:b/>
        </w:rPr>
      </w:pPr>
    </w:p>
    <w:p w14:paraId="76ACCE88" w14:textId="1DD1C0D3" w:rsidR="0003303C" w:rsidRPr="00964374" w:rsidRDefault="00495F86" w:rsidP="00964374">
      <w:r>
        <w:t xml:space="preserve">                                                 </w:t>
      </w:r>
      <w:r w:rsidR="0003303C">
        <w:rPr>
          <w:rFonts w:ascii="Georgia,Bold" w:hAnsi="Georgia,Bold" w:cs="Georgia,Bold"/>
          <w:b/>
          <w:bCs/>
          <w:sz w:val="32"/>
          <w:szCs w:val="32"/>
        </w:rPr>
        <w:t>REGIONE ABRUZZO</w:t>
      </w:r>
    </w:p>
    <w:p w14:paraId="5E7C32BD" w14:textId="77777777" w:rsidR="0003303C" w:rsidRDefault="0003303C" w:rsidP="0003303C">
      <w:pPr>
        <w:jc w:val="center"/>
      </w:pPr>
    </w:p>
    <w:p w14:paraId="5DB355E6" w14:textId="77777777" w:rsidR="0003303C" w:rsidRDefault="0003303C" w:rsidP="0003303C"/>
    <w:p w14:paraId="43F33F35" w14:textId="77777777" w:rsidR="0003303C" w:rsidRDefault="0003303C" w:rsidP="0003303C">
      <w:pPr>
        <w:jc w:val="center"/>
        <w:rPr>
          <w:rFonts w:ascii="Georgia,Italic" w:hAnsi="Georgia,Italic" w:cs="Georgia,Italic"/>
          <w:i/>
          <w:iCs/>
        </w:rPr>
      </w:pPr>
      <w:r>
        <w:rPr>
          <w:rFonts w:ascii="Georgia,Italic" w:hAnsi="Georgia,Italic" w:cs="Georgia,Italic"/>
          <w:i/>
          <w:iCs/>
        </w:rPr>
        <w:t>Dipartimento Lavoro - Sociale</w:t>
      </w:r>
    </w:p>
    <w:p w14:paraId="65CCA83F" w14:textId="77777777" w:rsidR="0003303C" w:rsidRPr="00030F27" w:rsidRDefault="0003303C" w:rsidP="0003303C">
      <w:pPr>
        <w:spacing w:before="120" w:after="60"/>
        <w:jc w:val="center"/>
        <w:rPr>
          <w:rFonts w:ascii="Calibri" w:hAnsi="Calibri" w:cs="Calibri"/>
          <w:b/>
          <w:sz w:val="36"/>
        </w:rPr>
      </w:pPr>
      <w:r w:rsidRPr="00030F27">
        <w:rPr>
          <w:rFonts w:ascii="Calibri" w:hAnsi="Calibri" w:cs="Calibri"/>
          <w:b/>
          <w:sz w:val="36"/>
        </w:rPr>
        <w:t>PR FSE</w:t>
      </w:r>
      <w:r>
        <w:rPr>
          <w:rFonts w:ascii="Calibri" w:hAnsi="Calibri" w:cs="Calibri"/>
          <w:b/>
          <w:sz w:val="36"/>
        </w:rPr>
        <w:t xml:space="preserve"> +</w:t>
      </w:r>
      <w:r w:rsidRPr="00030F27">
        <w:rPr>
          <w:rFonts w:ascii="Calibri" w:hAnsi="Calibri" w:cs="Calibri"/>
          <w:b/>
          <w:sz w:val="36"/>
        </w:rPr>
        <w:t xml:space="preserve"> ABRUZZO 20</w:t>
      </w:r>
      <w:r>
        <w:rPr>
          <w:rFonts w:ascii="Calibri" w:hAnsi="Calibri" w:cs="Calibri"/>
          <w:b/>
          <w:sz w:val="36"/>
        </w:rPr>
        <w:t>2</w:t>
      </w:r>
      <w:r w:rsidRPr="00030F27">
        <w:rPr>
          <w:rFonts w:ascii="Calibri" w:hAnsi="Calibri" w:cs="Calibri"/>
          <w:b/>
          <w:sz w:val="36"/>
        </w:rPr>
        <w:t>1-202</w:t>
      </w:r>
      <w:r>
        <w:rPr>
          <w:rFonts w:ascii="Calibri" w:hAnsi="Calibri" w:cs="Calibri"/>
          <w:b/>
          <w:sz w:val="36"/>
        </w:rPr>
        <w:t>7</w:t>
      </w:r>
    </w:p>
    <w:p w14:paraId="775F6A7A" w14:textId="1B271DC3" w:rsidR="0003303C" w:rsidRDefault="0003303C" w:rsidP="0003303C">
      <w:pPr>
        <w:spacing w:before="120" w:after="60"/>
        <w:jc w:val="center"/>
        <w:rPr>
          <w:rFonts w:ascii="Calibri" w:hAnsi="Calibri" w:cs="Calibri"/>
          <w:b/>
          <w:sz w:val="32"/>
        </w:rPr>
      </w:pPr>
      <w:r w:rsidRPr="00EB34B2">
        <w:rPr>
          <w:rFonts w:ascii="Calibri" w:hAnsi="Calibri" w:cs="Calibri"/>
          <w:b/>
          <w:sz w:val="32"/>
        </w:rPr>
        <w:t>"</w:t>
      </w:r>
      <w:r>
        <w:rPr>
          <w:rFonts w:ascii="Calibri" w:hAnsi="Calibri" w:cs="Calibri"/>
          <w:b/>
          <w:sz w:val="32"/>
        </w:rPr>
        <w:t>Investimenti a favore dell’occupazione e della crescita</w:t>
      </w:r>
      <w:r w:rsidRPr="00EB34B2">
        <w:rPr>
          <w:rFonts w:ascii="Calibri" w:hAnsi="Calibri" w:cs="Calibri"/>
          <w:b/>
          <w:sz w:val="32"/>
        </w:rPr>
        <w:t>"</w:t>
      </w:r>
    </w:p>
    <w:p w14:paraId="2284B23F" w14:textId="77777777" w:rsidR="0003303C" w:rsidRPr="00A20865" w:rsidRDefault="0003303C" w:rsidP="0003303C">
      <w:pPr>
        <w:spacing w:before="120" w:after="60"/>
        <w:jc w:val="center"/>
        <w:rPr>
          <w:rFonts w:ascii="Calibri" w:hAnsi="Calibri" w:cs="Calibri"/>
          <w:b/>
          <w:strike/>
          <w:sz w:val="32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03303C" w14:paraId="03C2A4FA" w14:textId="77777777" w:rsidTr="00D046C6">
        <w:trPr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57B6F254" w14:textId="77777777" w:rsidR="0003303C" w:rsidRDefault="0003303C" w:rsidP="00D046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7B5962" w14:textId="77777777" w:rsidR="0003303C" w:rsidRDefault="0003303C" w:rsidP="00D046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Obiettivo strategico 4 “Europa più sociale” </w:t>
            </w:r>
          </w:p>
          <w:p w14:paraId="3720C86A" w14:textId="77777777" w:rsidR="0003303C" w:rsidRDefault="0003303C" w:rsidP="00D046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B54CBE" w14:textId="77777777" w:rsidR="0003303C" w:rsidRPr="00D70E39" w:rsidRDefault="0003303C" w:rsidP="00D046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2001">
              <w:rPr>
                <w:rFonts w:ascii="Calibri" w:hAnsi="Calibri" w:cs="Calibri"/>
                <w:b/>
                <w:sz w:val="20"/>
                <w:szCs w:val="20"/>
              </w:rPr>
              <w:t>Obiettivo specifico</w:t>
            </w:r>
            <w:r w:rsidRPr="00D70E39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  <w:p w14:paraId="694E04BD" w14:textId="77777777" w:rsidR="0003303C" w:rsidRDefault="0003303C" w:rsidP="00D046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7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</w:t>
            </w:r>
          </w:p>
          <w:p w14:paraId="7118C044" w14:textId="77777777" w:rsidR="0003303C" w:rsidRPr="00D70E39" w:rsidRDefault="0003303C" w:rsidP="00D046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94E956" w14:textId="77777777" w:rsidR="0003303C" w:rsidRPr="00D70E39" w:rsidRDefault="0003303C" w:rsidP="00D046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0E39">
              <w:rPr>
                <w:rFonts w:ascii="Calibri" w:hAnsi="Calibri" w:cs="Calibri"/>
                <w:b/>
                <w:sz w:val="20"/>
                <w:szCs w:val="20"/>
              </w:rPr>
              <w:t xml:space="preserve">Priorità: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II – Istruzione, formazione e competenze</w:t>
            </w:r>
          </w:p>
          <w:p w14:paraId="34C8732A" w14:textId="77777777" w:rsidR="0003303C" w:rsidRDefault="0003303C" w:rsidP="00D046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F6F3D1" w14:textId="77777777" w:rsidR="0003303C" w:rsidRPr="0071609C" w:rsidRDefault="0003303C" w:rsidP="00D046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Azione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f3</w:t>
            </w:r>
          </w:p>
          <w:p w14:paraId="04F45F70" w14:textId="77777777" w:rsidR="0003303C" w:rsidRPr="001677B4" w:rsidRDefault="0003303C" w:rsidP="00D046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7B4">
              <w:rPr>
                <w:rFonts w:asciiTheme="minorHAnsi" w:hAnsiTheme="minorHAnsi" w:cstheme="minorHAnsi"/>
                <w:b/>
                <w:sz w:val="20"/>
                <w:szCs w:val="20"/>
              </w:rPr>
              <w:t>Azioni per gli Istituti Tecnici Superiori e Industria 4.0 - ITS</w:t>
            </w:r>
          </w:p>
          <w:p w14:paraId="2DFDFC3E" w14:textId="77777777" w:rsidR="0003303C" w:rsidRPr="00336A1A" w:rsidRDefault="0003303C" w:rsidP="00D046C6">
            <w:pPr>
              <w:spacing w:before="120" w:after="60"/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</w:tr>
    </w:tbl>
    <w:p w14:paraId="5D3FC51D" w14:textId="77777777" w:rsidR="0003303C" w:rsidRPr="004E44BC" w:rsidRDefault="0003303C" w:rsidP="0003303C">
      <w:pPr>
        <w:rPr>
          <w:rFonts w:ascii="Calibri" w:hAnsi="Calibri"/>
        </w:rPr>
      </w:pPr>
    </w:p>
    <w:p w14:paraId="1A752B13" w14:textId="77777777" w:rsidR="00CE4A29" w:rsidRPr="004E44BC" w:rsidRDefault="00CE4A29" w:rsidP="00CE4A29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854"/>
      </w:tblGrid>
      <w:tr w:rsidR="00CE4A29" w:rsidRPr="0010648F" w14:paraId="04FFDD67" w14:textId="77777777" w:rsidTr="00D046C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024947" w14:textId="77777777" w:rsidR="00CE4A29" w:rsidRDefault="00CE4A29" w:rsidP="00D046C6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14:paraId="1EC1E650" w14:textId="77777777" w:rsidR="00CE4A29" w:rsidRPr="00B83DB8" w:rsidRDefault="00CE4A29" w:rsidP="00D046C6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B83DB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Azioni per gli Istituti Tecnici Superiori e Industria 4.0 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–</w:t>
            </w:r>
            <w:r w:rsidRPr="00B83DB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ITS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Academy</w:t>
            </w:r>
          </w:p>
          <w:p w14:paraId="0FAD4369" w14:textId="77777777" w:rsidR="00CE4A29" w:rsidRPr="0010648F" w:rsidRDefault="00CE4A29" w:rsidP="00D046C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</w:tr>
    </w:tbl>
    <w:p w14:paraId="461AB699" w14:textId="77777777" w:rsidR="0003303C" w:rsidRPr="004E44BC" w:rsidRDefault="0003303C" w:rsidP="0003303C">
      <w:pPr>
        <w:spacing w:before="60" w:after="60"/>
        <w:jc w:val="center"/>
        <w:rPr>
          <w:rFonts w:ascii="Calibri" w:hAnsi="Calibri" w:cs="Calibri"/>
          <w:b/>
          <w:bCs/>
          <w:color w:val="548DD4"/>
          <w:sz w:val="36"/>
          <w:szCs w:val="36"/>
        </w:rPr>
      </w:pPr>
    </w:p>
    <w:p w14:paraId="39B31CDE" w14:textId="77777777" w:rsidR="006A2506" w:rsidRPr="00E61F0E" w:rsidRDefault="006A2506" w:rsidP="006A2506">
      <w:pPr>
        <w:spacing w:line="260" w:lineRule="exact"/>
        <w:jc w:val="center"/>
        <w:rPr>
          <w:b/>
          <w:sz w:val="28"/>
          <w:szCs w:val="28"/>
        </w:rPr>
      </w:pPr>
    </w:p>
    <w:p w14:paraId="276736B5" w14:textId="77777777" w:rsidR="006A2506" w:rsidRPr="00E61F0E" w:rsidRDefault="006A2506" w:rsidP="006A2506">
      <w:pPr>
        <w:spacing w:line="260" w:lineRule="exact"/>
        <w:jc w:val="center"/>
        <w:rPr>
          <w:b/>
          <w:sz w:val="28"/>
          <w:szCs w:val="28"/>
        </w:rPr>
      </w:pPr>
    </w:p>
    <w:p w14:paraId="3DAA9139" w14:textId="77777777" w:rsidR="006A2506" w:rsidRPr="00E61F0E" w:rsidRDefault="006A2506" w:rsidP="006A2506">
      <w:pPr>
        <w:autoSpaceDE w:val="0"/>
        <w:autoSpaceDN w:val="0"/>
        <w:adjustRightInd w:val="0"/>
        <w:spacing w:before="60" w:after="60"/>
        <w:jc w:val="center"/>
        <w:rPr>
          <w:rFonts w:ascii="Georgia" w:hAnsi="Georgia" w:cs="Arial"/>
          <w:b/>
          <w:bCs/>
        </w:rPr>
      </w:pPr>
      <w:r w:rsidRPr="00E61F0E">
        <w:rPr>
          <w:rFonts w:ascii="Georgia" w:hAnsi="Georgia" w:cs="Arial"/>
          <w:b/>
          <w:bCs/>
        </w:rPr>
        <w:t>ATTO DI IMPEGNO</w:t>
      </w:r>
      <w:r w:rsidRPr="002F2CD2">
        <w:t xml:space="preserve"> </w:t>
      </w:r>
      <w:r w:rsidRPr="002F2CD2">
        <w:rPr>
          <w:rFonts w:ascii="Georgia" w:hAnsi="Georgia" w:cs="Arial"/>
          <w:b/>
          <w:bCs/>
        </w:rPr>
        <w:t>PER LA REALIZZAZIONE DI INTERVENTI FORMATIVI</w:t>
      </w:r>
    </w:p>
    <w:p w14:paraId="53921EE2" w14:textId="77777777" w:rsidR="00D2456A" w:rsidRDefault="00D2456A" w:rsidP="006A2506">
      <w:pPr>
        <w:pStyle w:val="Corpodeltesto2"/>
        <w:spacing w:line="260" w:lineRule="exact"/>
        <w:rPr>
          <w:b/>
          <w:bCs/>
          <w:color w:val="auto"/>
          <w:sz w:val="28"/>
          <w:szCs w:val="28"/>
        </w:rPr>
      </w:pPr>
      <w:bookmarkStart w:id="0" w:name="ATTO"/>
      <w:bookmarkEnd w:id="0"/>
    </w:p>
    <w:p w14:paraId="27B7A283" w14:textId="77777777" w:rsidR="006A2506" w:rsidRPr="002F2CD2" w:rsidRDefault="006A2506" w:rsidP="006A2506">
      <w:pPr>
        <w:pStyle w:val="Corpodeltesto2"/>
        <w:spacing w:line="260" w:lineRule="exact"/>
        <w:rPr>
          <w:color w:val="auto"/>
          <w:sz w:val="24"/>
          <w:szCs w:val="24"/>
        </w:rPr>
      </w:pPr>
      <w:r w:rsidRPr="002F2CD2">
        <w:rPr>
          <w:b/>
          <w:bCs/>
          <w:color w:val="auto"/>
          <w:sz w:val="28"/>
          <w:szCs w:val="28"/>
        </w:rPr>
        <w:t>Atto di impegno per la realizzazione di interventi formativi</w:t>
      </w:r>
    </w:p>
    <w:p w14:paraId="4AE25055" w14:textId="77777777" w:rsidR="006A2506" w:rsidRDefault="006A2506" w:rsidP="006A2506">
      <w:pPr>
        <w:pStyle w:val="Corpodeltesto2"/>
        <w:spacing w:line="260" w:lineRule="exact"/>
        <w:rPr>
          <w:color w:val="auto"/>
          <w:sz w:val="24"/>
          <w:szCs w:val="24"/>
        </w:rPr>
      </w:pPr>
    </w:p>
    <w:p w14:paraId="6730B76D" w14:textId="77777777" w:rsidR="006A2506" w:rsidRPr="002F2CD2" w:rsidRDefault="006A2506" w:rsidP="006A2506">
      <w:pPr>
        <w:pStyle w:val="Corpodeltesto2"/>
        <w:spacing w:line="260" w:lineRule="exact"/>
        <w:rPr>
          <w:color w:val="auto"/>
          <w:sz w:val="24"/>
          <w:szCs w:val="24"/>
        </w:rPr>
      </w:pPr>
    </w:p>
    <w:p w14:paraId="52F9B5AD" w14:textId="77777777" w:rsidR="006A2506" w:rsidRDefault="006A2506" w:rsidP="006A2506">
      <w:pPr>
        <w:pStyle w:val="Corpodeltesto2"/>
        <w:spacing w:line="260" w:lineRule="exact"/>
        <w:jc w:val="both"/>
        <w:rPr>
          <w:color w:val="auto"/>
          <w:sz w:val="24"/>
          <w:szCs w:val="24"/>
        </w:rPr>
      </w:pPr>
    </w:p>
    <w:p w14:paraId="50BB88F6" w14:textId="77777777" w:rsidR="006A2506" w:rsidRPr="003028BD" w:rsidRDefault="006A2506" w:rsidP="006A2506">
      <w:pPr>
        <w:pStyle w:val="Corpodeltesto2"/>
        <w:spacing w:line="260" w:lineRule="exact"/>
        <w:jc w:val="both"/>
        <w:rPr>
          <w:color w:val="auto"/>
          <w:sz w:val="24"/>
          <w:szCs w:val="24"/>
        </w:rPr>
      </w:pPr>
      <w:r w:rsidRPr="003028BD">
        <w:rPr>
          <w:color w:val="auto"/>
          <w:sz w:val="24"/>
          <w:szCs w:val="24"/>
        </w:rPr>
        <w:t>Il sottoscritto________________________ nato a _</w:t>
      </w:r>
      <w:r w:rsidR="00D2456A">
        <w:rPr>
          <w:color w:val="auto"/>
          <w:sz w:val="24"/>
          <w:szCs w:val="24"/>
        </w:rPr>
        <w:t>___</w:t>
      </w:r>
      <w:r w:rsidRPr="003028BD">
        <w:rPr>
          <w:color w:val="auto"/>
          <w:sz w:val="24"/>
          <w:szCs w:val="24"/>
        </w:rPr>
        <w:t>________ il ____________ come da formale incarico conferito in data _________________ in qualità di legale rappresentante</w:t>
      </w:r>
      <w:r w:rsidRPr="003028BD">
        <w:rPr>
          <w:rStyle w:val="Rimandonotaapidipagina"/>
          <w:color w:val="auto"/>
          <w:sz w:val="24"/>
          <w:szCs w:val="24"/>
        </w:rPr>
        <w:footnoteReference w:id="1"/>
      </w:r>
      <w:r w:rsidRPr="003028BD">
        <w:rPr>
          <w:color w:val="auto"/>
          <w:sz w:val="24"/>
          <w:szCs w:val="24"/>
        </w:rPr>
        <w:t xml:space="preserve"> dell’Ente __________________________________ con sede legale in _________________________</w:t>
      </w:r>
      <w:r w:rsidR="00D2456A">
        <w:rPr>
          <w:color w:val="auto"/>
          <w:sz w:val="24"/>
          <w:szCs w:val="24"/>
        </w:rPr>
        <w:t xml:space="preserve"> </w:t>
      </w:r>
      <w:r w:rsidRPr="003028BD">
        <w:rPr>
          <w:color w:val="auto"/>
          <w:sz w:val="24"/>
          <w:szCs w:val="24"/>
        </w:rPr>
        <w:t xml:space="preserve">via _________________________ C.F.______________ e P. IVA _____________, matricola INPS n. </w:t>
      </w:r>
      <w:r w:rsidRPr="003028BD">
        <w:rPr>
          <w:color w:val="auto"/>
          <w:sz w:val="24"/>
          <w:szCs w:val="24"/>
        </w:rPr>
        <w:lastRenderedPageBreak/>
        <w:t>______________, domiciliato per la carica in ____________ via ____________ ove intende venga inoltrata ogni comunicazione connessa ai progetti approvati di cui trattasi;</w:t>
      </w:r>
    </w:p>
    <w:p w14:paraId="45821A69" w14:textId="5B01B801" w:rsidR="006A2506" w:rsidRPr="003028BD" w:rsidRDefault="006A2506" w:rsidP="006A2506">
      <w:pPr>
        <w:numPr>
          <w:ilvl w:val="0"/>
          <w:numId w:val="2"/>
        </w:numPr>
        <w:tabs>
          <w:tab w:val="left" w:pos="426"/>
        </w:tabs>
        <w:spacing w:line="260" w:lineRule="exact"/>
        <w:ind w:left="397" w:hanging="397"/>
        <w:jc w:val="both"/>
      </w:pPr>
      <w:r w:rsidRPr="003028BD">
        <w:t>dato atto che ha regolarmente presentato domanda per l’accesso ai finanziamenti delle attività formative di cui all</w:t>
      </w:r>
      <w:r w:rsidR="00413FB8">
        <w:t>’</w:t>
      </w:r>
      <w:r w:rsidRPr="003028BD">
        <w:t>a</w:t>
      </w:r>
      <w:r w:rsidR="00413FB8">
        <w:t>vviso pubblico per l’Intervento “</w:t>
      </w:r>
      <w:r w:rsidR="00767583">
        <w:t>Azioni per gli Istituti Tecnici Superiori e Industria 4.0 – ITS Academy</w:t>
      </w:r>
      <w:r w:rsidR="00413FB8">
        <w:t>”</w:t>
      </w:r>
      <w:r w:rsidRPr="003028BD">
        <w:t>;</w:t>
      </w:r>
    </w:p>
    <w:p w14:paraId="2B3C0E34" w14:textId="094D1122" w:rsidR="006A2506" w:rsidRDefault="006A2506" w:rsidP="006A2506">
      <w:pPr>
        <w:numPr>
          <w:ilvl w:val="0"/>
          <w:numId w:val="1"/>
        </w:numPr>
        <w:spacing w:line="260" w:lineRule="exact"/>
        <w:ind w:left="357" w:hanging="357"/>
        <w:jc w:val="both"/>
      </w:pPr>
      <w:r w:rsidRPr="003028BD">
        <w:t xml:space="preserve">preso altresì atto di tutte le disposizioni regionali per la gestione, il monitoraggio e la </w:t>
      </w:r>
      <w:r w:rsidRPr="000C1DCF">
        <w:t>rendicontazione delle predette attività, di cui al</w:t>
      </w:r>
      <w:r w:rsidR="00D11CE6">
        <w:t xml:space="preserve"> vigent</w:t>
      </w:r>
      <w:r w:rsidR="00367898">
        <w:t>e</w:t>
      </w:r>
      <w:r w:rsidRPr="000C1DCF">
        <w:t xml:space="preserve"> </w:t>
      </w:r>
      <w:r w:rsidR="00367898" w:rsidRPr="000C1DCF">
        <w:t>al</w:t>
      </w:r>
      <w:r w:rsidR="00367898">
        <w:t xml:space="preserve"> vigente</w:t>
      </w:r>
      <w:r w:rsidR="00367898" w:rsidRPr="000C1DCF">
        <w:t xml:space="preserve"> </w:t>
      </w:r>
      <w:r w:rsidR="00367898" w:rsidRPr="00367898">
        <w:t>Manuale delle procedure dell’</w:t>
      </w:r>
      <w:proofErr w:type="spellStart"/>
      <w:r w:rsidR="00367898" w:rsidRPr="00367898">
        <w:t>AdG</w:t>
      </w:r>
      <w:proofErr w:type="spellEnd"/>
      <w:r w:rsidR="00FA59F3">
        <w:t>,</w:t>
      </w:r>
      <w:r w:rsidR="00367898" w:rsidRPr="00367898">
        <w:t xml:space="preserve"> e relativi allegati compreso il vademecum</w:t>
      </w:r>
      <w:r w:rsidR="00367898">
        <w:t>,</w:t>
      </w:r>
      <w:r w:rsidRPr="00173DCB">
        <w:t xml:space="preserve"> e successive</w:t>
      </w:r>
      <w:r w:rsidRPr="000C1DCF">
        <w:t xml:space="preserve"> modifiche ed</w:t>
      </w:r>
      <w:r w:rsidRPr="003028BD">
        <w:t xml:space="preserve"> integrazioni</w:t>
      </w:r>
      <w:r w:rsidR="00315474">
        <w:t xml:space="preserve">, </w:t>
      </w:r>
      <w:r w:rsidR="00315474" w:rsidRPr="009D368A">
        <w:t>o analoghe, integrative o sostitutive, disposizioni regionali anche sopravvenienti</w:t>
      </w:r>
      <w:r w:rsidRPr="009D368A">
        <w:t>;</w:t>
      </w:r>
    </w:p>
    <w:p w14:paraId="1355C191" w14:textId="5BEF8E86" w:rsidR="00861DC3" w:rsidRDefault="00861DC3" w:rsidP="00861DC3">
      <w:pPr>
        <w:spacing w:line="260" w:lineRule="exact"/>
        <w:jc w:val="both"/>
      </w:pPr>
    </w:p>
    <w:p w14:paraId="103B8306" w14:textId="719A71E8" w:rsidR="00861DC3" w:rsidRDefault="00861DC3" w:rsidP="00861DC3">
      <w:pPr>
        <w:spacing w:line="260" w:lineRule="exact"/>
        <w:jc w:val="center"/>
        <w:rPr>
          <w:b/>
        </w:rPr>
      </w:pPr>
      <w:r w:rsidRPr="00FA59F3">
        <w:rPr>
          <w:b/>
        </w:rPr>
        <w:t>dichiara</w:t>
      </w:r>
    </w:p>
    <w:p w14:paraId="4D10C4E5" w14:textId="77777777" w:rsidR="00FA59F3" w:rsidRPr="00FA59F3" w:rsidRDefault="00FA59F3" w:rsidP="00861DC3">
      <w:pPr>
        <w:spacing w:line="260" w:lineRule="exact"/>
        <w:jc w:val="center"/>
        <w:rPr>
          <w:b/>
        </w:rPr>
      </w:pPr>
    </w:p>
    <w:p w14:paraId="575AFAC5" w14:textId="75DC6BB6" w:rsidR="00AE1810" w:rsidRPr="00FA59F3" w:rsidRDefault="00AE1810" w:rsidP="00861DC3">
      <w:pPr>
        <w:spacing w:line="260" w:lineRule="exact"/>
        <w:jc w:val="center"/>
        <w:rPr>
          <w:b/>
        </w:rPr>
      </w:pPr>
      <w:r w:rsidRPr="00FA59F3">
        <w:t>ai sensi degli artt. 46 e 47 del DPR 28/12/2000 n.445 consapevole delle sanzioni amministrative e penali, di cui agli artt. 75 e 76 del medesimo DPR 28/12(2000 n. 445, nel caso di dichiarazioni non veritiere, di formazione o uso di atti falsi, sotto la propria responsabilità</w:t>
      </w:r>
    </w:p>
    <w:p w14:paraId="2FB983AF" w14:textId="7AFDA4B7" w:rsidR="00861DC3" w:rsidRPr="00FA59F3" w:rsidRDefault="00861DC3" w:rsidP="00861DC3">
      <w:pPr>
        <w:spacing w:line="260" w:lineRule="exact"/>
        <w:jc w:val="center"/>
        <w:rPr>
          <w:b/>
        </w:rPr>
      </w:pPr>
    </w:p>
    <w:p w14:paraId="39F9B57C" w14:textId="03A02A44" w:rsidR="006A2506" w:rsidRDefault="00861DC3" w:rsidP="00AE1810">
      <w:pPr>
        <w:spacing w:line="260" w:lineRule="exact"/>
        <w:rPr>
          <w:rFonts w:asciiTheme="minorHAnsi" w:hAnsiTheme="minorHAnsi" w:cstheme="minorHAnsi"/>
        </w:rPr>
      </w:pPr>
      <w:r w:rsidRPr="00FA59F3">
        <w:rPr>
          <w:b/>
        </w:rPr>
        <w:softHyphen/>
        <w:t xml:space="preserve">_ </w:t>
      </w:r>
      <w:r w:rsidRPr="00FA59F3">
        <w:t>che la Fondazione ITS Academy</w:t>
      </w:r>
      <w:r w:rsidR="00AE1810" w:rsidRPr="00FA59F3">
        <w:t xml:space="preserve">, </w:t>
      </w:r>
      <w:proofErr w:type="gramStart"/>
      <w:r w:rsidR="00AE1810" w:rsidRPr="00FA59F3">
        <w:t>dal medesimo rappresentata</w:t>
      </w:r>
      <w:proofErr w:type="gramEnd"/>
      <w:r w:rsidR="00AE1810" w:rsidRPr="00FA59F3">
        <w:t xml:space="preserve">, risulta </w:t>
      </w:r>
      <w:r w:rsidRPr="00FA59F3">
        <w:t>debitamente accreditat</w:t>
      </w:r>
      <w:r w:rsidR="00AE1810" w:rsidRPr="00FA59F3">
        <w:t>a</w:t>
      </w:r>
      <w:r w:rsidRPr="00FA59F3">
        <w:t>, ai sensi dell’articolo 14 comma 1 della Legge n. 99/2022, per la fase transitoria annuale</w:t>
      </w:r>
      <w:r w:rsidR="00AE1810" w:rsidRPr="00FA59F3">
        <w:t>;</w:t>
      </w:r>
      <w:r w:rsidRPr="00FA59F3">
        <w:rPr>
          <w:rFonts w:asciiTheme="minorHAnsi" w:hAnsiTheme="minorHAnsi" w:cstheme="minorHAnsi"/>
        </w:rPr>
        <w:t xml:space="preserve"> </w:t>
      </w:r>
    </w:p>
    <w:p w14:paraId="32822787" w14:textId="77777777" w:rsidR="00A86622" w:rsidRPr="003028BD" w:rsidRDefault="00A86622" w:rsidP="00AE1810">
      <w:pPr>
        <w:spacing w:line="260" w:lineRule="exact"/>
      </w:pPr>
    </w:p>
    <w:p w14:paraId="3BB432A9" w14:textId="09E7457F" w:rsidR="006A2506" w:rsidRPr="003028BD" w:rsidRDefault="006A2506" w:rsidP="006A2506">
      <w:pPr>
        <w:spacing w:line="260" w:lineRule="exact"/>
        <w:jc w:val="center"/>
        <w:rPr>
          <w:b/>
        </w:rPr>
      </w:pPr>
      <w:r w:rsidRPr="003028BD">
        <w:rPr>
          <w:b/>
        </w:rPr>
        <w:t xml:space="preserve">si impegna, </w:t>
      </w:r>
      <w:r w:rsidR="00A86622">
        <w:rPr>
          <w:b/>
        </w:rPr>
        <w:t xml:space="preserve">pertanto, </w:t>
      </w:r>
      <w:r w:rsidRPr="003028BD">
        <w:rPr>
          <w:b/>
        </w:rPr>
        <w:t>ad ogni effetto di legge, a:</w:t>
      </w:r>
    </w:p>
    <w:p w14:paraId="0B08445B" w14:textId="77777777" w:rsidR="006A2506" w:rsidRPr="003028BD" w:rsidRDefault="006A2506" w:rsidP="006A2506">
      <w:pPr>
        <w:spacing w:line="260" w:lineRule="exact"/>
        <w:jc w:val="both"/>
      </w:pPr>
    </w:p>
    <w:p w14:paraId="5E2F865E" w14:textId="11B7586F" w:rsidR="00AE1810" w:rsidRPr="00FA59F3" w:rsidRDefault="00AE1810" w:rsidP="00AE1810">
      <w:pPr>
        <w:pStyle w:val="Paragrafoelenco"/>
        <w:numPr>
          <w:ilvl w:val="0"/>
          <w:numId w:val="1"/>
        </w:numPr>
        <w:spacing w:line="260" w:lineRule="exact"/>
        <w:jc w:val="both"/>
        <w:rPr>
          <w:b/>
        </w:rPr>
      </w:pPr>
      <w:r w:rsidRPr="00FA59F3">
        <w:t>conservare l’accreditamento nella successiva fase transitoria triennale secondo le disposizioni conseguenti all’eman</w:t>
      </w:r>
      <w:r w:rsidR="00FA59F3" w:rsidRPr="00FA59F3">
        <w:t>ando</w:t>
      </w:r>
      <w:r w:rsidRPr="00FA59F3">
        <w:t xml:space="preserve"> Decreto del Ministro dell’Istruzione di cui ai commi 3 e 6 dell’articolo 14 della Legge n. 99/2022;</w:t>
      </w:r>
    </w:p>
    <w:p w14:paraId="481BB84E" w14:textId="59FA3AFD" w:rsidR="00AE1810" w:rsidRPr="00FA59F3" w:rsidRDefault="00AE1810" w:rsidP="00AE1810">
      <w:pPr>
        <w:pStyle w:val="Paragrafoelenco"/>
        <w:numPr>
          <w:ilvl w:val="0"/>
          <w:numId w:val="1"/>
        </w:numPr>
        <w:spacing w:line="260" w:lineRule="exact"/>
        <w:jc w:val="both"/>
        <w:rPr>
          <w:b/>
        </w:rPr>
      </w:pPr>
      <w:r w:rsidRPr="00FA59F3">
        <w:t>conseguire l’accreditamento definitivo a regime ai sensi dell’articolo 7 della medesima Legge n. 99/2022;</w:t>
      </w:r>
    </w:p>
    <w:p w14:paraId="57330B0F" w14:textId="191103DC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 xml:space="preserve">realizzare le attività in conformità al progetto </w:t>
      </w:r>
      <w:r w:rsidR="00767583">
        <w:t>presentato</w:t>
      </w:r>
      <w:r w:rsidRPr="003028BD">
        <w:t>;</w:t>
      </w:r>
    </w:p>
    <w:p w14:paraId="5C3C1A89" w14:textId="77777777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>adottare un sistema di contabilità separato ovvero una codifica di progetto che consenta di tracciare i movimenti finanziari ad esso associati;</w:t>
      </w:r>
    </w:p>
    <w:p w14:paraId="08D2DCAE" w14:textId="3EEDC270" w:rsidR="006A2506" w:rsidRPr="00CE20EC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CE20EC">
        <w:t xml:space="preserve">rispettare gli adempimenti di carattere amministrativo, contabile, informativo ed informatico previsti </w:t>
      </w:r>
      <w:r w:rsidR="001F0640">
        <w:t>in atti</w:t>
      </w:r>
      <w:r w:rsidRPr="00CE20EC">
        <w:t xml:space="preserve"> regionali, di </w:t>
      </w:r>
      <w:r w:rsidRPr="00173DCB">
        <w:t xml:space="preserve">cui </w:t>
      </w:r>
      <w:r w:rsidR="00367898" w:rsidRPr="000C1DCF">
        <w:t>al</w:t>
      </w:r>
      <w:r w:rsidR="00367898">
        <w:t xml:space="preserve"> vigente</w:t>
      </w:r>
      <w:r w:rsidR="00367898" w:rsidRPr="000C1DCF">
        <w:t xml:space="preserve"> </w:t>
      </w:r>
      <w:r w:rsidR="00367898" w:rsidRPr="00367898">
        <w:t>Manuale delle procedure dell’</w:t>
      </w:r>
      <w:proofErr w:type="spellStart"/>
      <w:r w:rsidR="00367898" w:rsidRPr="00367898">
        <w:t>AdG</w:t>
      </w:r>
      <w:proofErr w:type="spellEnd"/>
      <w:r w:rsidR="00943026">
        <w:t>,</w:t>
      </w:r>
      <w:r w:rsidR="00367898" w:rsidRPr="00367898">
        <w:t xml:space="preserve"> e relativi allegati compreso il vademecum</w:t>
      </w:r>
      <w:r w:rsidR="00367898">
        <w:t>,</w:t>
      </w:r>
      <w:r w:rsidR="00367898" w:rsidRPr="00173DCB">
        <w:t xml:space="preserve"> </w:t>
      </w:r>
      <w:r w:rsidRPr="00CE20EC">
        <w:t>e successive modifiche ed integrazioni</w:t>
      </w:r>
      <w:r w:rsidR="00315474">
        <w:t xml:space="preserve"> </w:t>
      </w:r>
      <w:r w:rsidR="00315474" w:rsidRPr="009D368A">
        <w:t>o analoghe, integrative o sostitutive, disposizioni regionali anche sopravvenienti</w:t>
      </w:r>
      <w:r w:rsidRPr="00CE20EC">
        <w:t>;</w:t>
      </w:r>
    </w:p>
    <w:p w14:paraId="1C68A9B3" w14:textId="77777777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>rispettare gli adempimenti di carattere amministrativo, contabile, informativo ed informatico previsti in atti regionali di natura integrativa</w:t>
      </w:r>
      <w:r w:rsidR="001F0640">
        <w:t>, sostitutiva</w:t>
      </w:r>
      <w:r w:rsidRPr="003028BD">
        <w:t xml:space="preserve"> o interpretativa delle suddette disposizioni, che fossero emanati in relazione a fattispecie non espressamente previste ovvero a carattere esplicativo delle medesime disposizioni;</w:t>
      </w:r>
    </w:p>
    <w:p w14:paraId="7642EB20" w14:textId="77777777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>pubblicizzare adeguatamente e in maniera corretta le attività;</w:t>
      </w:r>
    </w:p>
    <w:p w14:paraId="00432630" w14:textId="77777777" w:rsidR="006A2506" w:rsidRPr="003028BD" w:rsidRDefault="006A2506" w:rsidP="006A2506">
      <w:pPr>
        <w:numPr>
          <w:ilvl w:val="0"/>
          <w:numId w:val="3"/>
        </w:numPr>
        <w:spacing w:line="240" w:lineRule="exact"/>
        <w:jc w:val="both"/>
      </w:pPr>
      <w:r w:rsidRPr="003028BD">
        <w:t>dare, ai fini degli obblighi pubblicitari, la necessaria conoscenza che l’attività in questione è finanziata con contributo a valere sul Fondo Sociale Europeo;</w:t>
      </w:r>
    </w:p>
    <w:p w14:paraId="2B1CA0C8" w14:textId="5C87427E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 xml:space="preserve">conservare in originale o su supporti comunemente accettati a norma dell’art. </w:t>
      </w:r>
      <w:r w:rsidR="007165C7">
        <w:t xml:space="preserve">82 </w:t>
      </w:r>
      <w:proofErr w:type="gramStart"/>
      <w:r w:rsidRPr="007165C7">
        <w:t>Reg.(</w:t>
      </w:r>
      <w:proofErr w:type="gramEnd"/>
      <w:r w:rsidR="00600433" w:rsidRPr="007165C7">
        <w:t>U</w:t>
      </w:r>
      <w:r w:rsidRPr="007165C7">
        <w:t xml:space="preserve">E) </w:t>
      </w:r>
      <w:r w:rsidR="007165C7" w:rsidRPr="007165C7">
        <w:t>2021</w:t>
      </w:r>
      <w:r w:rsidR="00BA7EC2">
        <w:t>/</w:t>
      </w:r>
      <w:r w:rsidR="007165C7" w:rsidRPr="007165C7">
        <w:t>1060</w:t>
      </w:r>
      <w:r w:rsidRPr="003028BD">
        <w:t xml:space="preserve"> la documentazione amministrativa e contabile riferita all’attività in base alle normative vigenti e per il periodo previsto dall’art. 2220 del Codice Civile e metterla a disposizione degli uffici competenti ad esercitare l’attività di controllo;</w:t>
      </w:r>
    </w:p>
    <w:p w14:paraId="0450EBFB" w14:textId="77777777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>rispettare la normativa in materia fiscale, previdenziale e di sicurezza dei lavoratori e dei partecipanti impegnati nelle iniziative approvate;</w:t>
      </w:r>
    </w:p>
    <w:p w14:paraId="2F79BD73" w14:textId="77777777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>rispettare le norme in tema di ammissibilità delle spese (periodo di ammissibilità, conformità, ecc.)</w:t>
      </w:r>
      <w:r w:rsidR="00315474">
        <w:t>;</w:t>
      </w:r>
    </w:p>
    <w:p w14:paraId="6C65A045" w14:textId="0409F723" w:rsidR="006A2506" w:rsidRPr="009D368A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CE20EC">
        <w:t xml:space="preserve">rispettare le procedure di gestione e rendicontazione previste dall’Avviso e </w:t>
      </w:r>
      <w:r w:rsidR="00367898">
        <w:t>d</w:t>
      </w:r>
      <w:r w:rsidR="00367898" w:rsidRPr="000C1DCF">
        <w:t>al</w:t>
      </w:r>
      <w:r w:rsidR="00367898">
        <w:t xml:space="preserve"> vigente</w:t>
      </w:r>
      <w:r w:rsidR="00367898" w:rsidRPr="000C1DCF">
        <w:t xml:space="preserve"> </w:t>
      </w:r>
      <w:r w:rsidR="00367898" w:rsidRPr="00367898">
        <w:t>Manuale delle procedure dell’</w:t>
      </w:r>
      <w:proofErr w:type="spellStart"/>
      <w:r w:rsidR="00367898" w:rsidRPr="00367898">
        <w:t>AdG</w:t>
      </w:r>
      <w:proofErr w:type="spellEnd"/>
      <w:r w:rsidR="00B0401D">
        <w:t>,</w:t>
      </w:r>
      <w:r w:rsidR="00367898" w:rsidRPr="00367898">
        <w:t xml:space="preserve"> e relativi allegati compreso il vademecum</w:t>
      </w:r>
      <w:r w:rsidR="00367898">
        <w:t>,</w:t>
      </w:r>
      <w:r w:rsidR="00367898" w:rsidRPr="00173DCB">
        <w:t xml:space="preserve"> </w:t>
      </w:r>
      <w:r w:rsidR="00315474" w:rsidRPr="009D368A">
        <w:t>o analoghe, integrative o sostitutive, disposizioni regionali anche sopravvenienti;</w:t>
      </w:r>
    </w:p>
    <w:p w14:paraId="11C25973" w14:textId="77777777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lastRenderedPageBreak/>
        <w:t>rispett</w:t>
      </w:r>
      <w:r w:rsidR="00600433">
        <w:t>are</w:t>
      </w:r>
      <w:r w:rsidRPr="003028BD">
        <w:t xml:space="preserve"> le procedure di rendicontazione finale</w:t>
      </w:r>
      <w:r w:rsidR="00600433">
        <w:t xml:space="preserve"> ed il termine previsto per la </w:t>
      </w:r>
      <w:r w:rsidRPr="003028BD">
        <w:t>consegna del rendiconto</w:t>
      </w:r>
      <w:r w:rsidR="00600433">
        <w:t xml:space="preserve"> </w:t>
      </w:r>
      <w:r w:rsidRPr="003028BD">
        <w:t>alla fine del progetto</w:t>
      </w:r>
      <w:r w:rsidR="00315474">
        <w:t>;</w:t>
      </w:r>
    </w:p>
    <w:p w14:paraId="67EE5748" w14:textId="77777777" w:rsidR="006A2506" w:rsidRPr="003028BD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>rispettare la normativa in tema di concorrenza/appalti/ambiente/pari opportunità;</w:t>
      </w:r>
    </w:p>
    <w:p w14:paraId="3D976270" w14:textId="03798981" w:rsidR="006A2506" w:rsidRDefault="006A2506" w:rsidP="006A2506">
      <w:pPr>
        <w:numPr>
          <w:ilvl w:val="0"/>
          <w:numId w:val="1"/>
        </w:numPr>
        <w:spacing w:line="260" w:lineRule="exact"/>
        <w:jc w:val="both"/>
      </w:pPr>
      <w:r w:rsidRPr="003028BD">
        <w:t xml:space="preserve">accettare di venire inclusi nell’elenco </w:t>
      </w:r>
      <w:r w:rsidR="00600433">
        <w:t xml:space="preserve">delle operazioni </w:t>
      </w:r>
      <w:r w:rsidRPr="003028BD">
        <w:t xml:space="preserve">dei beneficiari a norma </w:t>
      </w:r>
      <w:r w:rsidR="00600433">
        <w:t>de</w:t>
      </w:r>
      <w:r w:rsidR="00BA7EC2">
        <w:t xml:space="preserve">gli </w:t>
      </w:r>
      <w:r w:rsidR="00600433">
        <w:t>art</w:t>
      </w:r>
      <w:r w:rsidR="00BA7EC2">
        <w:t>t</w:t>
      </w:r>
      <w:r w:rsidR="00600433">
        <w:t xml:space="preserve">. </w:t>
      </w:r>
      <w:r w:rsidR="00BA7EC2">
        <w:t xml:space="preserve">47 e 50 </w:t>
      </w:r>
      <w:r w:rsidR="00600433" w:rsidRPr="00BA7EC2">
        <w:t xml:space="preserve">del Reg. (UE) </w:t>
      </w:r>
      <w:r w:rsidR="00BA7EC2" w:rsidRPr="007165C7">
        <w:t>2021</w:t>
      </w:r>
      <w:r w:rsidR="00BA7EC2">
        <w:t>/</w:t>
      </w:r>
      <w:r w:rsidR="00BA7EC2" w:rsidRPr="007165C7">
        <w:t>1060</w:t>
      </w:r>
      <w:r w:rsidR="00BA7EC2">
        <w:t>;</w:t>
      </w:r>
    </w:p>
    <w:p w14:paraId="73A83122" w14:textId="77777777" w:rsidR="00A47BC8" w:rsidRPr="009D368A" w:rsidRDefault="00A47BC8" w:rsidP="00A47BC8">
      <w:pPr>
        <w:numPr>
          <w:ilvl w:val="0"/>
          <w:numId w:val="1"/>
        </w:numPr>
        <w:spacing w:line="260" w:lineRule="exact"/>
        <w:jc w:val="both"/>
      </w:pPr>
      <w:r>
        <w:t>di rispettare il principio di localizzazione dell’intervento cofinanziato;</w:t>
      </w:r>
    </w:p>
    <w:p w14:paraId="1671EC60" w14:textId="77777777" w:rsidR="00BD4743" w:rsidRDefault="00BD4743"/>
    <w:p w14:paraId="2B85DEA4" w14:textId="77777777" w:rsidR="006A2506" w:rsidRPr="003028BD" w:rsidRDefault="006A2506" w:rsidP="00AC2664">
      <w:pPr>
        <w:pStyle w:val="Corpodeltesto3"/>
        <w:spacing w:line="260" w:lineRule="exact"/>
        <w:jc w:val="both"/>
        <w:rPr>
          <w:sz w:val="24"/>
          <w:szCs w:val="24"/>
        </w:rPr>
      </w:pPr>
      <w:r w:rsidRPr="003028BD">
        <w:rPr>
          <w:sz w:val="24"/>
          <w:szCs w:val="24"/>
        </w:rPr>
        <w:t>consapevole che ogni ostacolo od irregolarità, se strumentali e debitamente accertati, frapposti all’esercizio del controllo, può costituire elemento sufficiente per la revoca del finanziamento con l’obbligo conseguente di restituzione di somme già erogate,</w:t>
      </w:r>
    </w:p>
    <w:p w14:paraId="49BB0328" w14:textId="77777777" w:rsidR="006A2506" w:rsidRPr="003028BD" w:rsidRDefault="006A2506" w:rsidP="006A2506">
      <w:pPr>
        <w:spacing w:line="260" w:lineRule="exact"/>
        <w:jc w:val="center"/>
      </w:pPr>
    </w:p>
    <w:p w14:paraId="2674FD9C" w14:textId="77777777" w:rsidR="006A2506" w:rsidRPr="003028BD" w:rsidRDefault="006A2506" w:rsidP="006A2506">
      <w:pPr>
        <w:spacing w:line="260" w:lineRule="exact"/>
        <w:jc w:val="center"/>
        <w:rPr>
          <w:b/>
        </w:rPr>
      </w:pPr>
      <w:r w:rsidRPr="003028BD">
        <w:rPr>
          <w:b/>
        </w:rPr>
        <w:t>assicura</w:t>
      </w:r>
    </w:p>
    <w:p w14:paraId="7132089C" w14:textId="77777777" w:rsidR="006A2506" w:rsidRPr="003028BD" w:rsidRDefault="006A2506" w:rsidP="006A2506">
      <w:pPr>
        <w:spacing w:line="260" w:lineRule="exact"/>
        <w:jc w:val="both"/>
      </w:pPr>
    </w:p>
    <w:p w14:paraId="278138B1" w14:textId="77777777" w:rsidR="006A2506" w:rsidRPr="003028BD" w:rsidRDefault="006A2506" w:rsidP="006A2506">
      <w:pPr>
        <w:numPr>
          <w:ilvl w:val="0"/>
          <w:numId w:val="4"/>
        </w:numPr>
        <w:spacing w:line="260" w:lineRule="exact"/>
        <w:jc w:val="both"/>
      </w:pPr>
      <w:r w:rsidRPr="003028BD">
        <w:t>la piena disponibilità e tempestività di adempimento, per quanto di sua competenza, in ordine alle attività di verifica e controllo da parte degli organi competenti;</w:t>
      </w:r>
    </w:p>
    <w:p w14:paraId="2368A70F" w14:textId="77777777" w:rsidR="006A2506" w:rsidRPr="003028BD" w:rsidRDefault="006A2506" w:rsidP="006A2506">
      <w:pPr>
        <w:numPr>
          <w:ilvl w:val="0"/>
          <w:numId w:val="4"/>
        </w:numPr>
        <w:spacing w:line="260" w:lineRule="exact"/>
        <w:jc w:val="both"/>
      </w:pPr>
      <w:r w:rsidRPr="003028BD">
        <w:t>che le attività in oggetto non usufruiscono né usufruiranno di altri finanziamenti pubblici;</w:t>
      </w:r>
    </w:p>
    <w:p w14:paraId="00DDAC3E" w14:textId="77777777" w:rsidR="006A2506" w:rsidRPr="003028BD" w:rsidRDefault="006A2506" w:rsidP="006A2506">
      <w:pPr>
        <w:numPr>
          <w:ilvl w:val="0"/>
          <w:numId w:val="4"/>
        </w:numPr>
        <w:spacing w:line="260" w:lineRule="exact"/>
        <w:jc w:val="both"/>
      </w:pPr>
      <w:r w:rsidRPr="003028BD">
        <w:t>che ogni eventuale variazione apportata all’atto costitutivo e/o allo statuto e/o alla compagine societaria dell’Ente beneficiario sarà tempestivamente comunicata all’Amministrazione regionale al fine di un adeguato puntuale aggiornamento dei dati</w:t>
      </w:r>
    </w:p>
    <w:p w14:paraId="53256611" w14:textId="77777777" w:rsidR="006A2506" w:rsidRPr="003028BD" w:rsidRDefault="006A2506" w:rsidP="006A2506">
      <w:pPr>
        <w:spacing w:line="260" w:lineRule="exact"/>
        <w:jc w:val="both"/>
      </w:pPr>
    </w:p>
    <w:p w14:paraId="5CC98612" w14:textId="77777777" w:rsidR="006A2506" w:rsidRPr="003028BD" w:rsidRDefault="006A2506" w:rsidP="006A2506">
      <w:pPr>
        <w:tabs>
          <w:tab w:val="center" w:pos="8505"/>
        </w:tabs>
        <w:spacing w:line="260" w:lineRule="exact"/>
        <w:jc w:val="both"/>
      </w:pPr>
    </w:p>
    <w:p w14:paraId="3A295B6C" w14:textId="77777777" w:rsidR="006A2506" w:rsidRPr="003028BD" w:rsidRDefault="006A2506" w:rsidP="006A2506">
      <w:pPr>
        <w:tabs>
          <w:tab w:val="center" w:pos="8505"/>
        </w:tabs>
        <w:spacing w:line="260" w:lineRule="exact"/>
        <w:jc w:val="both"/>
      </w:pPr>
      <w:r w:rsidRPr="003028BD">
        <w:t>Luogo e data, ________________</w:t>
      </w:r>
      <w:r w:rsidRPr="003028BD">
        <w:tab/>
      </w:r>
    </w:p>
    <w:p w14:paraId="5FA513E0" w14:textId="77777777" w:rsidR="006A2506" w:rsidRDefault="006A2506" w:rsidP="00AC2664">
      <w:pPr>
        <w:tabs>
          <w:tab w:val="center" w:pos="8505"/>
        </w:tabs>
        <w:spacing w:line="260" w:lineRule="exact"/>
        <w:jc w:val="both"/>
      </w:pPr>
      <w:r w:rsidRPr="003028BD">
        <w:tab/>
        <w:t>Timbro e firma</w:t>
      </w:r>
      <w:bookmarkStart w:id="1" w:name="DICHSOST"/>
      <w:bookmarkEnd w:id="1"/>
    </w:p>
    <w:p w14:paraId="5AF869D1" w14:textId="77777777" w:rsidR="00367898" w:rsidRDefault="00367898" w:rsidP="00AC2664">
      <w:pPr>
        <w:tabs>
          <w:tab w:val="center" w:pos="8505"/>
        </w:tabs>
        <w:spacing w:line="260" w:lineRule="exact"/>
        <w:jc w:val="both"/>
      </w:pPr>
    </w:p>
    <w:p w14:paraId="070050EB" w14:textId="77777777" w:rsidR="00367898" w:rsidRDefault="00367898" w:rsidP="00AC2664">
      <w:pPr>
        <w:tabs>
          <w:tab w:val="center" w:pos="8505"/>
        </w:tabs>
        <w:spacing w:line="260" w:lineRule="exact"/>
        <w:jc w:val="both"/>
      </w:pPr>
    </w:p>
    <w:p w14:paraId="322D009E" w14:textId="27D374C5" w:rsidR="00367898" w:rsidRPr="0057573E" w:rsidRDefault="00367898" w:rsidP="00367898">
      <w:pPr>
        <w:tabs>
          <w:tab w:val="left" w:pos="851"/>
        </w:tabs>
        <w:ind w:left="708" w:right="-1" w:hanging="708"/>
        <w:jc w:val="both"/>
        <w:rPr>
          <w:b/>
          <w:iCs/>
        </w:rPr>
      </w:pPr>
      <w:r w:rsidRPr="0057573E">
        <w:rPr>
          <w:b/>
          <w:iCs/>
        </w:rPr>
        <w:t>N.B.</w:t>
      </w:r>
      <w:r>
        <w:rPr>
          <w:b/>
          <w:iCs/>
        </w:rPr>
        <w:t>:</w:t>
      </w:r>
      <w:r w:rsidRPr="0057573E">
        <w:rPr>
          <w:b/>
          <w:iCs/>
        </w:rPr>
        <w:tab/>
        <w:t>Il presente documento deve essere sottoscritto con firma digitale dal legale rappres</w:t>
      </w:r>
      <w:r w:rsidR="00123A49">
        <w:rPr>
          <w:b/>
          <w:iCs/>
        </w:rPr>
        <w:t>entante della Fondazione I.T.S.</w:t>
      </w:r>
      <w:r w:rsidR="00A52423">
        <w:rPr>
          <w:b/>
          <w:iCs/>
        </w:rPr>
        <w:t xml:space="preserve"> Academy</w:t>
      </w:r>
      <w:r w:rsidR="00C73664">
        <w:rPr>
          <w:b/>
          <w:iCs/>
        </w:rPr>
        <w:t>.</w:t>
      </w:r>
    </w:p>
    <w:p w14:paraId="037D7E8D" w14:textId="77777777" w:rsidR="00367898" w:rsidRDefault="00367898" w:rsidP="00AC2664">
      <w:pPr>
        <w:tabs>
          <w:tab w:val="center" w:pos="8505"/>
        </w:tabs>
        <w:spacing w:line="260" w:lineRule="exact"/>
        <w:jc w:val="both"/>
      </w:pPr>
      <w:r>
        <w:t xml:space="preserve"> </w:t>
      </w:r>
    </w:p>
    <w:sectPr w:rsidR="003678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05BB" w14:textId="77777777" w:rsidR="00505C73" w:rsidRDefault="00505C73" w:rsidP="006A2506">
      <w:r>
        <w:separator/>
      </w:r>
    </w:p>
  </w:endnote>
  <w:endnote w:type="continuationSeparator" w:id="0">
    <w:p w14:paraId="58955F0F" w14:textId="77777777" w:rsidR="00505C73" w:rsidRDefault="00505C73" w:rsidP="006A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altName w:val="Georg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,Italic">
    <w:altName w:val="Georg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129292"/>
      <w:docPartObj>
        <w:docPartGallery w:val="Page Numbers (Bottom of Page)"/>
        <w:docPartUnique/>
      </w:docPartObj>
    </w:sdtPr>
    <w:sdtContent>
      <w:p w14:paraId="7A989A25" w14:textId="13ADEE56" w:rsidR="001F393D" w:rsidRDefault="001F39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4D9">
          <w:rPr>
            <w:noProof/>
          </w:rPr>
          <w:t>1</w:t>
        </w:r>
        <w:r>
          <w:fldChar w:fldCharType="end"/>
        </w:r>
      </w:p>
    </w:sdtContent>
  </w:sdt>
  <w:p w14:paraId="1D91C5DF" w14:textId="77777777" w:rsidR="001F393D" w:rsidRDefault="001F39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F286" w14:textId="77777777" w:rsidR="00505C73" w:rsidRDefault="00505C73" w:rsidP="006A2506">
      <w:r>
        <w:separator/>
      </w:r>
    </w:p>
  </w:footnote>
  <w:footnote w:type="continuationSeparator" w:id="0">
    <w:p w14:paraId="329210C0" w14:textId="77777777" w:rsidR="00505C73" w:rsidRDefault="00505C73" w:rsidP="006A2506">
      <w:r>
        <w:continuationSeparator/>
      </w:r>
    </w:p>
  </w:footnote>
  <w:footnote w:id="1">
    <w:p w14:paraId="21FD7E89" w14:textId="77777777" w:rsidR="006A2506" w:rsidRPr="00164380" w:rsidRDefault="006A2506" w:rsidP="006A2506">
      <w:pPr>
        <w:pStyle w:val="Testonotaapidipagina"/>
        <w:rPr>
          <w:rFonts w:ascii="Times New Roman" w:hAnsi="Times New Roman" w:cs="Times New Roman"/>
          <w:sz w:val="18"/>
          <w:szCs w:val="24"/>
        </w:rPr>
      </w:pPr>
      <w:r w:rsidRPr="00164380">
        <w:rPr>
          <w:rFonts w:ascii="Times New Roman" w:hAnsi="Times New Roman" w:cs="Times New Roman"/>
          <w:sz w:val="8"/>
          <w:szCs w:val="24"/>
        </w:rPr>
        <w:footnoteRef/>
      </w:r>
      <w:r w:rsidRPr="00164380">
        <w:rPr>
          <w:rFonts w:ascii="Times New Roman" w:hAnsi="Times New Roman" w:cs="Times New Roman"/>
          <w:sz w:val="18"/>
          <w:szCs w:val="24"/>
        </w:rPr>
        <w:t xml:space="preserve"> Se persona diversa dal legale rappresentante, allegare atto di procura,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B903" w14:textId="7A1FC2FF" w:rsidR="00964374" w:rsidRDefault="00964374">
    <w:pPr>
      <w:pStyle w:val="Intestazione"/>
    </w:pPr>
    <w:r>
      <w:rPr>
        <w:noProof/>
      </w:rPr>
      <w:drawing>
        <wp:inline distT="0" distB="0" distL="0" distR="0" wp14:anchorId="2F88AD3E" wp14:editId="332D07F5">
          <wp:extent cx="6120130" cy="812165"/>
          <wp:effectExtent l="0" t="0" r="0" b="0"/>
          <wp:docPr id="15358505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50597" name="Immagine 1535850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6942"/>
    <w:multiLevelType w:val="singleLevel"/>
    <w:tmpl w:val="C80E6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76655C3"/>
    <w:multiLevelType w:val="hybridMultilevel"/>
    <w:tmpl w:val="BDFAB748"/>
    <w:lvl w:ilvl="0" w:tplc="D7684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6C9A"/>
    <w:multiLevelType w:val="singleLevel"/>
    <w:tmpl w:val="95A44D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8648902">
    <w:abstractNumId w:val="2"/>
  </w:num>
  <w:num w:numId="2" w16cid:durableId="434791245">
    <w:abstractNumId w:val="1"/>
  </w:num>
  <w:num w:numId="3" w16cid:durableId="713038255">
    <w:abstractNumId w:val="2"/>
  </w:num>
  <w:num w:numId="4" w16cid:durableId="45660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506"/>
    <w:rsid w:val="00001866"/>
    <w:rsid w:val="0003303C"/>
    <w:rsid w:val="000807F4"/>
    <w:rsid w:val="000C7267"/>
    <w:rsid w:val="00123A49"/>
    <w:rsid w:val="001933B2"/>
    <w:rsid w:val="001F0640"/>
    <w:rsid w:val="001F393D"/>
    <w:rsid w:val="002E5CE4"/>
    <w:rsid w:val="00315474"/>
    <w:rsid w:val="00352AF3"/>
    <w:rsid w:val="00367898"/>
    <w:rsid w:val="00413FB8"/>
    <w:rsid w:val="00495F86"/>
    <w:rsid w:val="00502AB7"/>
    <w:rsid w:val="00505AB4"/>
    <w:rsid w:val="00505C73"/>
    <w:rsid w:val="00553B27"/>
    <w:rsid w:val="005D1C21"/>
    <w:rsid w:val="005E6800"/>
    <w:rsid w:val="00600433"/>
    <w:rsid w:val="006A2506"/>
    <w:rsid w:val="006A7CE1"/>
    <w:rsid w:val="006E4D50"/>
    <w:rsid w:val="00707D80"/>
    <w:rsid w:val="007165C7"/>
    <w:rsid w:val="00767583"/>
    <w:rsid w:val="008259E5"/>
    <w:rsid w:val="008570E9"/>
    <w:rsid w:val="00861DC3"/>
    <w:rsid w:val="00870545"/>
    <w:rsid w:val="008715CE"/>
    <w:rsid w:val="00897100"/>
    <w:rsid w:val="008F218B"/>
    <w:rsid w:val="00923EEA"/>
    <w:rsid w:val="009273DD"/>
    <w:rsid w:val="00930BAD"/>
    <w:rsid w:val="00943026"/>
    <w:rsid w:val="00964374"/>
    <w:rsid w:val="009A4520"/>
    <w:rsid w:val="009D368A"/>
    <w:rsid w:val="00A22784"/>
    <w:rsid w:val="00A47BC8"/>
    <w:rsid w:val="00A52423"/>
    <w:rsid w:val="00A55962"/>
    <w:rsid w:val="00A86622"/>
    <w:rsid w:val="00AC2664"/>
    <w:rsid w:val="00AD291C"/>
    <w:rsid w:val="00AE1810"/>
    <w:rsid w:val="00B034D9"/>
    <w:rsid w:val="00B0401D"/>
    <w:rsid w:val="00B944C9"/>
    <w:rsid w:val="00BA7EC2"/>
    <w:rsid w:val="00BD4743"/>
    <w:rsid w:val="00C73664"/>
    <w:rsid w:val="00CE4A29"/>
    <w:rsid w:val="00CE59D0"/>
    <w:rsid w:val="00D11CE6"/>
    <w:rsid w:val="00D2456A"/>
    <w:rsid w:val="00DD569A"/>
    <w:rsid w:val="00E81BD7"/>
    <w:rsid w:val="00EA09E2"/>
    <w:rsid w:val="00F9398E"/>
    <w:rsid w:val="00FA59F3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D388"/>
  <w15:docId w15:val="{61FBEEAB-EF0B-4212-9266-6A4CEAD0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2506"/>
    <w:pPr>
      <w:keepNext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A2506"/>
    <w:pPr>
      <w:jc w:val="center"/>
    </w:pPr>
    <w:rPr>
      <w:color w:val="C0C0C0"/>
      <w:sz w:val="1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A2506"/>
    <w:rPr>
      <w:rFonts w:ascii="Times New Roman" w:eastAsia="Times New Roman" w:hAnsi="Times New Roman" w:cs="Times New Roman"/>
      <w:color w:val="C0C0C0"/>
      <w:sz w:val="1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A2506"/>
    <w:rPr>
      <w:rFonts w:ascii="Arial" w:hAnsi="Arial" w:cs="Arial"/>
      <w:sz w:val="1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2506"/>
    <w:rPr>
      <w:rFonts w:ascii="Arial" w:eastAsia="Times New Roman" w:hAnsi="Arial" w:cs="Arial"/>
      <w:sz w:val="14"/>
      <w:szCs w:val="20"/>
      <w:lang w:eastAsia="it-IT"/>
    </w:rPr>
  </w:style>
  <w:style w:type="character" w:styleId="Rimandonotaapidipagina">
    <w:name w:val="footnote reference"/>
    <w:semiHidden/>
    <w:rsid w:val="006A2506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25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A250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A250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9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9E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1DC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03303C"/>
    <w:pPr>
      <w:widowControl w:val="0"/>
      <w:autoSpaceDE w:val="0"/>
      <w:autoSpaceDN w:val="0"/>
      <w:adjustRightInd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330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9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9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Copertino</dc:creator>
  <cp:lastModifiedBy>Sante Iavarone</cp:lastModifiedBy>
  <cp:revision>29</cp:revision>
  <cp:lastPrinted>2023-02-16T09:15:00Z</cp:lastPrinted>
  <dcterms:created xsi:type="dcterms:W3CDTF">2018-06-29T07:23:00Z</dcterms:created>
  <dcterms:modified xsi:type="dcterms:W3CDTF">2023-07-12T11:28:00Z</dcterms:modified>
</cp:coreProperties>
</file>