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5D9E2" w14:textId="773ABD83" w:rsidR="00DD5E2C" w:rsidRPr="00DF630B" w:rsidRDefault="00DD5E2C" w:rsidP="00DD5E2C">
      <w:pPr>
        <w:jc w:val="right"/>
        <w:rPr>
          <w:rFonts w:ascii="Times New Roman" w:hAnsi="Times New Roman" w:cs="Times New Roman"/>
          <w:i/>
          <w:iCs/>
        </w:rPr>
      </w:pPr>
      <w:r w:rsidRPr="00DF630B">
        <w:rPr>
          <w:rFonts w:ascii="Times New Roman" w:hAnsi="Times New Roman" w:cs="Times New Roman"/>
          <w:i/>
          <w:iCs/>
          <w:highlight w:val="yellow"/>
        </w:rPr>
        <w:t xml:space="preserve">Allegato </w:t>
      </w:r>
      <w:proofErr w:type="spellStart"/>
      <w:r w:rsidRPr="00DF630B">
        <w:rPr>
          <w:rFonts w:ascii="Times New Roman" w:hAnsi="Times New Roman" w:cs="Times New Roman"/>
          <w:i/>
          <w:iCs/>
          <w:highlight w:val="yellow"/>
        </w:rPr>
        <w:t>C_alla</w:t>
      </w:r>
      <w:proofErr w:type="spellEnd"/>
      <w:r w:rsidRPr="00DF630B">
        <w:rPr>
          <w:rFonts w:ascii="Times New Roman" w:hAnsi="Times New Roman" w:cs="Times New Roman"/>
          <w:i/>
          <w:iCs/>
          <w:highlight w:val="yellow"/>
        </w:rPr>
        <w:t xml:space="preserve"> determinazione</w:t>
      </w:r>
    </w:p>
    <w:p w14:paraId="6D419108" w14:textId="6443F61E" w:rsidR="00871602" w:rsidRPr="007E7616" w:rsidRDefault="00871602" w:rsidP="001C5E8A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>METODOLOGIA DI VERIFICA IN MATERIA DI CONFLITTO DI INTERESSI</w:t>
      </w:r>
    </w:p>
    <w:p w14:paraId="0765E150" w14:textId="778DAEF9" w:rsidR="001C5E8A" w:rsidRPr="007E7616" w:rsidRDefault="001C5E8A" w:rsidP="001C5E8A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 xml:space="preserve">In relazione </w:t>
      </w:r>
      <w:r w:rsidR="007F0DC2" w:rsidRPr="007E7616">
        <w:rPr>
          <w:rFonts w:ascii="Times New Roman" w:hAnsi="Times New Roman" w:cs="Times New Roman"/>
        </w:rPr>
        <w:t>alle procedure di selezione/affidamento</w:t>
      </w:r>
      <w:r w:rsidR="005416FC" w:rsidRPr="007E7616">
        <w:rPr>
          <w:rFonts w:ascii="Times New Roman" w:hAnsi="Times New Roman" w:cs="Times New Roman"/>
        </w:rPr>
        <w:t>/controllo</w:t>
      </w:r>
      <w:r w:rsidR="007F0DC2" w:rsidRPr="007E7616">
        <w:rPr>
          <w:rFonts w:ascii="Times New Roman" w:hAnsi="Times New Roman" w:cs="Times New Roman"/>
        </w:rPr>
        <w:t xml:space="preserve"> nell’ambito </w:t>
      </w:r>
      <w:r w:rsidR="005416FC" w:rsidRPr="007E7616">
        <w:rPr>
          <w:rFonts w:ascii="Times New Roman" w:hAnsi="Times New Roman" w:cs="Times New Roman"/>
        </w:rPr>
        <w:t>dell’implementazione delle operazioni</w:t>
      </w:r>
      <w:r w:rsidRPr="007E7616">
        <w:rPr>
          <w:rFonts w:ascii="Times New Roman" w:hAnsi="Times New Roman" w:cs="Times New Roman"/>
        </w:rPr>
        <w:t xml:space="preserve"> cofinanziate</w:t>
      </w:r>
      <w:r w:rsidR="007F0DC2" w:rsidRPr="007E7616">
        <w:rPr>
          <w:rFonts w:ascii="Times New Roman" w:hAnsi="Times New Roman" w:cs="Times New Roman"/>
        </w:rPr>
        <w:t xml:space="preserve"> con i programmi</w:t>
      </w:r>
      <w:r w:rsidR="004D644D" w:rsidRPr="007E7616">
        <w:rPr>
          <w:rFonts w:ascii="Times New Roman" w:hAnsi="Times New Roman" w:cs="Times New Roman"/>
        </w:rPr>
        <w:t xml:space="preserve"> PR Abruzzo FESR e/o FSE + 2021-2027</w:t>
      </w:r>
      <w:r w:rsidR="007F0DC2" w:rsidRPr="007E7616">
        <w:rPr>
          <w:rFonts w:ascii="Times New Roman" w:hAnsi="Times New Roman" w:cs="Times New Roman"/>
        </w:rPr>
        <w:t>, l’Autorità di Gestione</w:t>
      </w:r>
      <w:r w:rsidR="004D644D" w:rsidRPr="007E7616">
        <w:rPr>
          <w:rFonts w:ascii="Times New Roman" w:hAnsi="Times New Roman" w:cs="Times New Roman"/>
        </w:rPr>
        <w:t>/</w:t>
      </w:r>
      <w:r w:rsidR="00DD5E2C" w:rsidRPr="007E7616">
        <w:rPr>
          <w:rFonts w:ascii="Times New Roman" w:hAnsi="Times New Roman" w:cs="Times New Roman"/>
        </w:rPr>
        <w:t>le Strutture Responsabili dell’Attuazione</w:t>
      </w:r>
      <w:r w:rsidR="004D644D" w:rsidRPr="007E7616">
        <w:rPr>
          <w:rFonts w:ascii="Times New Roman" w:hAnsi="Times New Roman" w:cs="Times New Roman"/>
        </w:rPr>
        <w:t>/</w:t>
      </w:r>
      <w:r w:rsidR="00DD5E2C" w:rsidRPr="007E7616">
        <w:rPr>
          <w:rFonts w:ascii="Times New Roman" w:hAnsi="Times New Roman" w:cs="Times New Roman"/>
        </w:rPr>
        <w:t xml:space="preserve">gli eventuali </w:t>
      </w:r>
      <w:r w:rsidR="004D644D" w:rsidRPr="007E7616">
        <w:rPr>
          <w:rFonts w:ascii="Times New Roman" w:hAnsi="Times New Roman" w:cs="Times New Roman"/>
        </w:rPr>
        <w:t>O</w:t>
      </w:r>
      <w:r w:rsidR="00DD5E2C" w:rsidRPr="007E7616">
        <w:rPr>
          <w:rFonts w:ascii="Times New Roman" w:hAnsi="Times New Roman" w:cs="Times New Roman"/>
        </w:rPr>
        <w:t xml:space="preserve">rganismi </w:t>
      </w:r>
      <w:r w:rsidR="004D644D" w:rsidRPr="007E7616">
        <w:rPr>
          <w:rFonts w:ascii="Times New Roman" w:hAnsi="Times New Roman" w:cs="Times New Roman"/>
        </w:rPr>
        <w:t>I</w:t>
      </w:r>
      <w:r w:rsidR="00DD5E2C" w:rsidRPr="007E7616">
        <w:rPr>
          <w:rFonts w:ascii="Times New Roman" w:hAnsi="Times New Roman" w:cs="Times New Roman"/>
        </w:rPr>
        <w:t>ntermedi</w:t>
      </w:r>
      <w:r w:rsidR="005416FC" w:rsidRPr="007E7616">
        <w:rPr>
          <w:rFonts w:ascii="Times New Roman" w:hAnsi="Times New Roman" w:cs="Times New Roman"/>
        </w:rPr>
        <w:t>/</w:t>
      </w:r>
      <w:r w:rsidR="00DD5E2C" w:rsidRPr="007E7616">
        <w:rPr>
          <w:rFonts w:ascii="Times New Roman" w:hAnsi="Times New Roman" w:cs="Times New Roman"/>
        </w:rPr>
        <w:t xml:space="preserve">i </w:t>
      </w:r>
      <w:r w:rsidR="005416FC" w:rsidRPr="007E7616">
        <w:rPr>
          <w:rFonts w:ascii="Times New Roman" w:hAnsi="Times New Roman" w:cs="Times New Roman"/>
        </w:rPr>
        <w:t>controllori di I livello provvedono</w:t>
      </w:r>
      <w:r w:rsidR="007F0DC2" w:rsidRPr="007E7616">
        <w:rPr>
          <w:rFonts w:ascii="Times New Roman" w:hAnsi="Times New Roman" w:cs="Times New Roman"/>
        </w:rPr>
        <w:t xml:space="preserve"> </w:t>
      </w:r>
      <w:r w:rsidR="00E96B40" w:rsidRPr="007E7616">
        <w:rPr>
          <w:rFonts w:ascii="Times New Roman" w:hAnsi="Times New Roman" w:cs="Times New Roman"/>
        </w:rPr>
        <w:t>alla verifica della veridicità delle dichiarazioni sostitutive</w:t>
      </w:r>
      <w:r w:rsidR="00967A72" w:rsidRPr="007E7616">
        <w:rPr>
          <w:rFonts w:ascii="Times New Roman" w:hAnsi="Times New Roman" w:cs="Times New Roman"/>
        </w:rPr>
        <w:t xml:space="preserve"> sui conflitti di interessi rese nelle forme di cui agli artt. 46, 47 del DPR 445/2000</w:t>
      </w:r>
      <w:r w:rsidR="00554B1A" w:rsidRPr="007E7616">
        <w:rPr>
          <w:rFonts w:ascii="Times New Roman" w:hAnsi="Times New Roman" w:cs="Times New Roman"/>
        </w:rPr>
        <w:t>,</w:t>
      </w:r>
      <w:r w:rsidR="00967A72" w:rsidRPr="007E7616">
        <w:rPr>
          <w:rFonts w:ascii="Times New Roman" w:hAnsi="Times New Roman" w:cs="Times New Roman"/>
        </w:rPr>
        <w:t xml:space="preserve"> </w:t>
      </w:r>
      <w:r w:rsidR="005416FC" w:rsidRPr="007E7616">
        <w:rPr>
          <w:rFonts w:ascii="Times New Roman" w:hAnsi="Times New Roman" w:cs="Times New Roman"/>
        </w:rPr>
        <w:t>le conserva agli atti del procedimento di conferimento</w:t>
      </w:r>
      <w:r w:rsidR="00E6301E" w:rsidRPr="007E7616">
        <w:rPr>
          <w:rFonts w:ascii="Times New Roman" w:hAnsi="Times New Roman" w:cs="Times New Roman"/>
        </w:rPr>
        <w:t xml:space="preserve"> del beneficio</w:t>
      </w:r>
      <w:r w:rsidR="005416FC" w:rsidRPr="007E7616">
        <w:rPr>
          <w:rFonts w:ascii="Times New Roman" w:hAnsi="Times New Roman" w:cs="Times New Roman"/>
        </w:rPr>
        <w:t xml:space="preserve"> e, ferma restando la necessaria preventiva verifica relativa all’assenza di conflitto di interesse, da effettuare sulla base delle risultanze delle dichiarazioni sostitutive rese</w:t>
      </w:r>
      <w:r w:rsidR="005416FC" w:rsidRPr="007E7616">
        <w:rPr>
          <w:rFonts w:ascii="Times New Roman" w:hAnsi="Times New Roman" w:cs="Times New Roman"/>
          <w:strike/>
        </w:rPr>
        <w:t>,</w:t>
      </w:r>
      <w:r w:rsidR="005416FC" w:rsidRPr="007E7616">
        <w:rPr>
          <w:rFonts w:ascii="Times New Roman" w:hAnsi="Times New Roman" w:cs="Times New Roman"/>
        </w:rPr>
        <w:t xml:space="preserve"> provvede alla verifica di veridicità delle stesse, di norma per ciascun</w:t>
      </w:r>
      <w:r w:rsidR="00E6301E" w:rsidRPr="007E7616">
        <w:rPr>
          <w:rFonts w:ascii="Times New Roman" w:hAnsi="Times New Roman" w:cs="Times New Roman"/>
        </w:rPr>
        <w:t>a dichiarazione</w:t>
      </w:r>
      <w:r w:rsidR="005416FC" w:rsidRPr="007E7616">
        <w:rPr>
          <w:rFonts w:ascii="Times New Roman" w:hAnsi="Times New Roman" w:cs="Times New Roman"/>
        </w:rPr>
        <w:t xml:space="preserve"> </w:t>
      </w:r>
      <w:r w:rsidR="00E6301E" w:rsidRPr="007E7616">
        <w:rPr>
          <w:rFonts w:ascii="Times New Roman" w:hAnsi="Times New Roman" w:cs="Times New Roman"/>
        </w:rPr>
        <w:t xml:space="preserve">se </w:t>
      </w:r>
      <w:r w:rsidR="005416FC" w:rsidRPr="007E7616">
        <w:rPr>
          <w:rFonts w:ascii="Times New Roman" w:hAnsi="Times New Roman" w:cs="Times New Roman"/>
        </w:rPr>
        <w:t xml:space="preserve">non superiore a 10. Nel caso un numero di </w:t>
      </w:r>
      <w:r w:rsidR="00E6301E" w:rsidRPr="007E7616">
        <w:rPr>
          <w:rFonts w:ascii="Times New Roman" w:hAnsi="Times New Roman" w:cs="Times New Roman"/>
        </w:rPr>
        <w:t>dichiarazioni compresi</w:t>
      </w:r>
      <w:r w:rsidR="005416FC" w:rsidRPr="007E7616">
        <w:rPr>
          <w:rFonts w:ascii="Times New Roman" w:hAnsi="Times New Roman" w:cs="Times New Roman"/>
        </w:rPr>
        <w:t xml:space="preserve"> tra 11 e 20 la verifica sarà effettuata su un campione pari al 50% del totale dei collaboratori applicando un criterio di rotazione anche nelle verifiche</w:t>
      </w:r>
      <w:r w:rsidR="00E6301E" w:rsidRPr="007E7616">
        <w:rPr>
          <w:rFonts w:ascii="Times New Roman" w:hAnsi="Times New Roman" w:cs="Times New Roman"/>
        </w:rPr>
        <w:t>,</w:t>
      </w:r>
      <w:r w:rsidR="005416FC" w:rsidRPr="007E7616">
        <w:rPr>
          <w:rFonts w:ascii="Times New Roman" w:hAnsi="Times New Roman" w:cs="Times New Roman"/>
        </w:rPr>
        <w:t xml:space="preserve"> ovvero</w:t>
      </w:r>
      <w:r w:rsidR="00E6301E" w:rsidRPr="007E7616">
        <w:rPr>
          <w:rFonts w:ascii="Times New Roman" w:hAnsi="Times New Roman" w:cs="Times New Roman"/>
        </w:rPr>
        <w:t>,</w:t>
      </w:r>
      <w:r w:rsidR="005416FC" w:rsidRPr="007E7616">
        <w:rPr>
          <w:rFonts w:ascii="Times New Roman" w:hAnsi="Times New Roman" w:cs="Times New Roman"/>
        </w:rPr>
        <w:t xml:space="preserve"> </w:t>
      </w:r>
      <w:r w:rsidR="00967A72" w:rsidRPr="007E7616">
        <w:rPr>
          <w:rFonts w:ascii="Times New Roman" w:hAnsi="Times New Roman" w:cs="Times New Roman"/>
        </w:rPr>
        <w:t>su</w:t>
      </w:r>
      <w:r w:rsidR="00C23232" w:rsidRPr="007E7616">
        <w:rPr>
          <w:rFonts w:ascii="Times New Roman" w:hAnsi="Times New Roman" w:cs="Times New Roman"/>
        </w:rPr>
        <w:t>lla base della valutazione del rischio, su</w:t>
      </w:r>
      <w:r w:rsidR="00967A72" w:rsidRPr="007E7616">
        <w:rPr>
          <w:rFonts w:ascii="Times New Roman" w:hAnsi="Times New Roman" w:cs="Times New Roman"/>
        </w:rPr>
        <w:t xml:space="preserve"> un campione individuato </w:t>
      </w:r>
      <w:r w:rsidR="0015623B" w:rsidRPr="007E7616">
        <w:rPr>
          <w:rFonts w:ascii="Times New Roman" w:hAnsi="Times New Roman" w:cs="Times New Roman"/>
        </w:rPr>
        <w:t>con</w:t>
      </w:r>
      <w:r w:rsidR="00967A72" w:rsidRPr="007E7616">
        <w:rPr>
          <w:rFonts w:ascii="Times New Roman" w:hAnsi="Times New Roman" w:cs="Times New Roman"/>
        </w:rPr>
        <w:t xml:space="preserve"> un metodo di campionamento statistico </w:t>
      </w:r>
      <w:r w:rsidR="00C23232" w:rsidRPr="007E7616">
        <w:rPr>
          <w:rFonts w:ascii="Times New Roman" w:hAnsi="Times New Roman" w:cs="Times New Roman"/>
        </w:rPr>
        <w:t xml:space="preserve">o </w:t>
      </w:r>
      <w:r w:rsidR="00967A72" w:rsidRPr="007E7616">
        <w:rPr>
          <w:rFonts w:ascii="Times New Roman" w:hAnsi="Times New Roman" w:cs="Times New Roman"/>
        </w:rPr>
        <w:t>non statistico</w:t>
      </w:r>
      <w:r w:rsidR="00526E19" w:rsidRPr="007E7616">
        <w:rPr>
          <w:rFonts w:ascii="Times New Roman" w:hAnsi="Times New Roman" w:cs="Times New Roman"/>
        </w:rPr>
        <w:t xml:space="preserve"> </w:t>
      </w:r>
      <w:r w:rsidR="005416FC" w:rsidRPr="007E7616">
        <w:rPr>
          <w:rFonts w:ascii="Times New Roman" w:hAnsi="Times New Roman" w:cs="Times New Roman"/>
        </w:rPr>
        <w:t>se del caso.</w:t>
      </w:r>
    </w:p>
    <w:p w14:paraId="6A8161D9" w14:textId="77777777" w:rsidR="00526E19" w:rsidRPr="007E7616" w:rsidRDefault="00526E19" w:rsidP="00526E19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>I controlli saranno svolti come segue.</w:t>
      </w:r>
    </w:p>
    <w:p w14:paraId="0093ACFC" w14:textId="77777777" w:rsidR="00526E19" w:rsidRPr="007E7616" w:rsidRDefault="00526E19" w:rsidP="00526E19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>Rispetto ai dati contenuti nel curriculum vitae e nelle dichiarazioni acquisite nelle suddette forme si procederà alla consultazione diretta degli archivi e banche dati informatizzate disponibili all’Amministrazione Regionale quali:</w:t>
      </w:r>
    </w:p>
    <w:p w14:paraId="3C5FE948" w14:textId="77777777" w:rsidR="00526E19" w:rsidRPr="007E7616" w:rsidRDefault="00EA4CBB" w:rsidP="00526E19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 xml:space="preserve">- </w:t>
      </w:r>
      <w:r w:rsidRPr="007E7616">
        <w:rPr>
          <w:rFonts w:ascii="Times New Roman" w:hAnsi="Times New Roman" w:cs="Times New Roman"/>
          <w:b/>
          <w:bCs/>
        </w:rPr>
        <w:t>Fi.</w:t>
      </w:r>
      <w:r w:rsidR="00526E19" w:rsidRPr="007E7616">
        <w:rPr>
          <w:rFonts w:ascii="Times New Roman" w:hAnsi="Times New Roman" w:cs="Times New Roman"/>
          <w:b/>
          <w:bCs/>
        </w:rPr>
        <w:t>E</w:t>
      </w:r>
      <w:r w:rsidRPr="007E7616">
        <w:rPr>
          <w:rFonts w:ascii="Times New Roman" w:hAnsi="Times New Roman" w:cs="Times New Roman"/>
          <w:b/>
          <w:bCs/>
        </w:rPr>
        <w:t>.</w:t>
      </w:r>
      <w:r w:rsidR="00526E19" w:rsidRPr="007E7616">
        <w:rPr>
          <w:rFonts w:ascii="Times New Roman" w:hAnsi="Times New Roman" w:cs="Times New Roman"/>
          <w:b/>
          <w:bCs/>
        </w:rPr>
        <w:t>R</w:t>
      </w:r>
      <w:r w:rsidRPr="007E7616">
        <w:rPr>
          <w:rFonts w:ascii="Times New Roman" w:hAnsi="Times New Roman" w:cs="Times New Roman"/>
          <w:b/>
          <w:bCs/>
        </w:rPr>
        <w:t>.</w:t>
      </w:r>
      <w:r w:rsidR="00526E19" w:rsidRPr="007E7616">
        <w:rPr>
          <w:rFonts w:ascii="Times New Roman" w:hAnsi="Times New Roman" w:cs="Times New Roman"/>
          <w:b/>
          <w:bCs/>
        </w:rPr>
        <w:t>A</w:t>
      </w:r>
      <w:r w:rsidRPr="007E7616">
        <w:rPr>
          <w:rFonts w:ascii="Times New Roman" w:hAnsi="Times New Roman" w:cs="Times New Roman"/>
          <w:b/>
          <w:bCs/>
        </w:rPr>
        <w:t>.</w:t>
      </w:r>
      <w:r w:rsidR="00526E19" w:rsidRPr="007E7616">
        <w:rPr>
          <w:rFonts w:ascii="Times New Roman" w:hAnsi="Times New Roman" w:cs="Times New Roman"/>
        </w:rPr>
        <w:t xml:space="preserve"> o altra banca dati in uso all’Autorità di Gestione al fine di verificare le dichiarazioni rese dal dichiarante per </w:t>
      </w:r>
      <w:proofErr w:type="gramStart"/>
      <w:r w:rsidR="00526E19" w:rsidRPr="007E7616">
        <w:rPr>
          <w:rFonts w:ascii="Times New Roman" w:hAnsi="Times New Roman" w:cs="Times New Roman"/>
        </w:rPr>
        <w:t>se</w:t>
      </w:r>
      <w:proofErr w:type="gramEnd"/>
      <w:r w:rsidR="00526E19" w:rsidRPr="007E7616">
        <w:rPr>
          <w:rFonts w:ascii="Times New Roman" w:hAnsi="Times New Roman" w:cs="Times New Roman"/>
        </w:rPr>
        <w:t xml:space="preserve"> e/o per i soggetti per il quale il medesimo ha rilasciato dichiarazioni in ordine all’essere/essere stati beneficiari di contribuzioni a valere sui PR Abruzzo FESR e/o FSE + 2021-2027;</w:t>
      </w:r>
    </w:p>
    <w:p w14:paraId="46854FAA" w14:textId="77777777" w:rsidR="00526E19" w:rsidRPr="007E7616" w:rsidRDefault="00526E19" w:rsidP="00526E19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 xml:space="preserve">- </w:t>
      </w:r>
      <w:r w:rsidRPr="007E7616">
        <w:rPr>
          <w:rFonts w:ascii="Times New Roman" w:hAnsi="Times New Roman" w:cs="Times New Roman"/>
          <w:b/>
          <w:bCs/>
        </w:rPr>
        <w:t>Registro imprese</w:t>
      </w:r>
      <w:r w:rsidRPr="007E7616">
        <w:rPr>
          <w:rFonts w:ascii="Times New Roman" w:hAnsi="Times New Roman" w:cs="Times New Roman"/>
        </w:rPr>
        <w:t xml:space="preserve"> al fine di verificare le dichiarazioni rese dal dichiarante per </w:t>
      </w:r>
      <w:proofErr w:type="gramStart"/>
      <w:r w:rsidRPr="007E7616">
        <w:rPr>
          <w:rFonts w:ascii="Times New Roman" w:hAnsi="Times New Roman" w:cs="Times New Roman"/>
        </w:rPr>
        <w:t>se</w:t>
      </w:r>
      <w:proofErr w:type="gramEnd"/>
      <w:r w:rsidRPr="007E7616">
        <w:rPr>
          <w:rFonts w:ascii="Times New Roman" w:hAnsi="Times New Roman" w:cs="Times New Roman"/>
        </w:rPr>
        <w:t xml:space="preserve"> e/o per i soggetti per il quale il medesimo ha rilasciato dichiarazioni in ordine agli interessi finanziari;</w:t>
      </w:r>
    </w:p>
    <w:p w14:paraId="034E1044" w14:textId="271832E4" w:rsidR="00526E19" w:rsidRPr="007E7616" w:rsidRDefault="00526E19" w:rsidP="00526E19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 xml:space="preserve">- </w:t>
      </w:r>
      <w:r w:rsidRPr="007E7616">
        <w:rPr>
          <w:rFonts w:ascii="Times New Roman" w:hAnsi="Times New Roman" w:cs="Times New Roman"/>
          <w:b/>
          <w:bCs/>
        </w:rPr>
        <w:t xml:space="preserve">Banca dati </w:t>
      </w:r>
      <w:proofErr w:type="spellStart"/>
      <w:r w:rsidRPr="007E7616">
        <w:rPr>
          <w:rFonts w:ascii="Times New Roman" w:hAnsi="Times New Roman" w:cs="Times New Roman"/>
          <w:b/>
          <w:bCs/>
        </w:rPr>
        <w:t>PerlaPA</w:t>
      </w:r>
      <w:proofErr w:type="spellEnd"/>
      <w:r w:rsidRPr="007E7616">
        <w:rPr>
          <w:rFonts w:ascii="Times New Roman" w:hAnsi="Times New Roman" w:cs="Times New Roman"/>
        </w:rPr>
        <w:t xml:space="preserve">-Anagrafe delle prestazioni al fine di verificare se il </w:t>
      </w:r>
      <w:proofErr w:type="spellStart"/>
      <w:r w:rsidRPr="007E7616">
        <w:rPr>
          <w:rFonts w:ascii="Times New Roman" w:hAnsi="Times New Roman" w:cs="Times New Roman"/>
        </w:rPr>
        <w:t>il</w:t>
      </w:r>
      <w:proofErr w:type="spellEnd"/>
      <w:r w:rsidRPr="007E7616">
        <w:rPr>
          <w:rFonts w:ascii="Times New Roman" w:hAnsi="Times New Roman" w:cs="Times New Roman"/>
        </w:rPr>
        <w:t xml:space="preserve"> dichiarante e/o i soggetti per il quale il medesimo ha rilasciato dichiarazioni siano/siano stati titolari di incarichi presso Pubbliche Amministrazioni beneficiarie di contribuzioni a valere su fondi europei e/o che rivestano il ruolo di Autorità di gestione/Certificazione o di </w:t>
      </w:r>
      <w:r w:rsidR="000B5279" w:rsidRPr="007E7616">
        <w:rPr>
          <w:rFonts w:ascii="Times New Roman" w:hAnsi="Times New Roman" w:cs="Times New Roman"/>
        </w:rPr>
        <w:t xml:space="preserve">eventuali </w:t>
      </w:r>
      <w:r w:rsidRPr="007E7616">
        <w:rPr>
          <w:rFonts w:ascii="Times New Roman" w:hAnsi="Times New Roman" w:cs="Times New Roman"/>
        </w:rPr>
        <w:t>Organismi Intermedi;</w:t>
      </w:r>
    </w:p>
    <w:p w14:paraId="64D2BC92" w14:textId="76E316DE" w:rsidR="00526E19" w:rsidRPr="007E7616" w:rsidRDefault="00526E19" w:rsidP="00526E19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 xml:space="preserve">- </w:t>
      </w:r>
      <w:r w:rsidRPr="007E7616">
        <w:rPr>
          <w:rFonts w:ascii="Times New Roman" w:hAnsi="Times New Roman" w:cs="Times New Roman"/>
          <w:b/>
          <w:bCs/>
        </w:rPr>
        <w:t>Punto Fisco-SIATEL</w:t>
      </w:r>
      <w:r w:rsidRPr="007E7616">
        <w:rPr>
          <w:rFonts w:ascii="Times New Roman" w:hAnsi="Times New Roman" w:cs="Times New Roman"/>
        </w:rPr>
        <w:t xml:space="preserve"> dell’Agenzia delle entrate al fine di verificare le dichiarazioni rese dal dichiarante per se e/o per i soggetti per il quale il medesimo ha rilasciato dichiarazioni in ordine all’assenza/esistenza di rapporti diretti o indiretti di collaborazione, comunque denominati, con soggetti pubblici o privati che possano anche potenzialmente determinare un conflitto di interessi sull’incarico/attività conferita in quanto, ad esempio, beneficiari di fondi, </w:t>
      </w:r>
      <w:proofErr w:type="spellStart"/>
      <w:r w:rsidRPr="007E7616">
        <w:rPr>
          <w:rFonts w:ascii="Times New Roman" w:hAnsi="Times New Roman" w:cs="Times New Roman"/>
        </w:rPr>
        <w:t>AdG</w:t>
      </w:r>
      <w:proofErr w:type="spellEnd"/>
      <w:r w:rsidRPr="007E7616">
        <w:rPr>
          <w:rFonts w:ascii="Times New Roman" w:hAnsi="Times New Roman" w:cs="Times New Roman"/>
        </w:rPr>
        <w:t xml:space="preserve">, </w:t>
      </w:r>
      <w:proofErr w:type="spellStart"/>
      <w:r w:rsidRPr="007E7616">
        <w:rPr>
          <w:rFonts w:ascii="Times New Roman" w:hAnsi="Times New Roman" w:cs="Times New Roman"/>
        </w:rPr>
        <w:t>AdC</w:t>
      </w:r>
      <w:proofErr w:type="spellEnd"/>
      <w:r w:rsidRPr="007E7616">
        <w:rPr>
          <w:rFonts w:ascii="Times New Roman" w:hAnsi="Times New Roman" w:cs="Times New Roman"/>
        </w:rPr>
        <w:t xml:space="preserve">, </w:t>
      </w:r>
      <w:r w:rsidR="000B5279" w:rsidRPr="007E7616">
        <w:rPr>
          <w:rFonts w:ascii="Times New Roman" w:hAnsi="Times New Roman" w:cs="Times New Roman"/>
        </w:rPr>
        <w:t xml:space="preserve">eventuali </w:t>
      </w:r>
      <w:r w:rsidRPr="007E7616">
        <w:rPr>
          <w:rFonts w:ascii="Times New Roman" w:hAnsi="Times New Roman" w:cs="Times New Roman"/>
        </w:rPr>
        <w:t>Organismi intermedi, ecc.;</w:t>
      </w:r>
    </w:p>
    <w:p w14:paraId="03990BE8" w14:textId="77777777" w:rsidR="00526E19" w:rsidRPr="007E7616" w:rsidRDefault="00526E19" w:rsidP="00526E19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 xml:space="preserve">- </w:t>
      </w:r>
      <w:r w:rsidRPr="007E7616">
        <w:rPr>
          <w:rFonts w:ascii="Times New Roman" w:hAnsi="Times New Roman" w:cs="Times New Roman"/>
          <w:b/>
          <w:bCs/>
        </w:rPr>
        <w:t xml:space="preserve">Banca dati del Ministero </w:t>
      </w:r>
      <w:r w:rsidRPr="007E7616">
        <w:rPr>
          <w:rFonts w:ascii="Times New Roman" w:hAnsi="Times New Roman" w:cs="Times New Roman"/>
        </w:rPr>
        <w:t xml:space="preserve">dell’interno sulle cariche elettive al fine di verificare se il </w:t>
      </w:r>
      <w:proofErr w:type="spellStart"/>
      <w:r w:rsidRPr="007E7616">
        <w:rPr>
          <w:rFonts w:ascii="Times New Roman" w:hAnsi="Times New Roman" w:cs="Times New Roman"/>
        </w:rPr>
        <w:t>il</w:t>
      </w:r>
      <w:proofErr w:type="spellEnd"/>
      <w:r w:rsidRPr="007E7616">
        <w:rPr>
          <w:rFonts w:ascii="Times New Roman" w:hAnsi="Times New Roman" w:cs="Times New Roman"/>
        </w:rPr>
        <w:t xml:space="preserve"> dichiarante e/o i soggetti per il quale il medesimo ha rilasciato dichiarazioni - rivestendo cariche elettive in Pubbliche Amministrazioni beneficiarie di contribuzioni a valere su fondi europei e/o che rivestano il ruolo di Autorità di gestione/Certificazione o di Organismi Intermedi - possano trovarsi in altre potenziali situazioni di conflitto di interessi;</w:t>
      </w:r>
    </w:p>
    <w:p w14:paraId="216A65C0" w14:textId="77777777" w:rsidR="00526E19" w:rsidRPr="007E7616" w:rsidRDefault="00526E19" w:rsidP="00526E19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 xml:space="preserve">- Eventuale consultazione del sistema </w:t>
      </w:r>
      <w:r w:rsidRPr="007E7616">
        <w:rPr>
          <w:rFonts w:ascii="Times New Roman" w:hAnsi="Times New Roman" w:cs="Times New Roman"/>
          <w:b/>
          <w:bCs/>
        </w:rPr>
        <w:t>ARACHNE</w:t>
      </w:r>
      <w:r w:rsidRPr="007E7616">
        <w:rPr>
          <w:rFonts w:ascii="Times New Roman" w:hAnsi="Times New Roman" w:cs="Times New Roman"/>
        </w:rPr>
        <w:t xml:space="preserve"> e/o altre banche dati disponibili all’Amministrazione Regionale.</w:t>
      </w:r>
    </w:p>
    <w:p w14:paraId="09CE3F82" w14:textId="77777777" w:rsidR="00526E19" w:rsidRPr="007E7616" w:rsidRDefault="00526E19" w:rsidP="00526E19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 xml:space="preserve">L’Ufficio che procede ai controlli può </w:t>
      </w:r>
      <w:proofErr w:type="spellStart"/>
      <w:r w:rsidRPr="007E7616">
        <w:rPr>
          <w:rFonts w:ascii="Times New Roman" w:hAnsi="Times New Roman" w:cs="Times New Roman"/>
        </w:rPr>
        <w:t>audire</w:t>
      </w:r>
      <w:proofErr w:type="spellEnd"/>
      <w:r w:rsidRPr="007E7616">
        <w:rPr>
          <w:rFonts w:ascii="Times New Roman" w:hAnsi="Times New Roman" w:cs="Times New Roman"/>
        </w:rPr>
        <w:t xml:space="preserve"> l’interessato per ricevere chiarimenti sulle informazioni contenute nelle dichiarazioni o acquisite nel corso delle verifiche.</w:t>
      </w:r>
    </w:p>
    <w:p w14:paraId="48672003" w14:textId="666525AC" w:rsidR="00526E19" w:rsidRPr="007E7616" w:rsidRDefault="00526E19" w:rsidP="00526E19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>In ogni caso, nello svolgimento dei controlli gli incaricati</w:t>
      </w:r>
      <w:r w:rsidR="000B5279" w:rsidRPr="007E7616">
        <w:rPr>
          <w:rFonts w:ascii="Times New Roman" w:hAnsi="Times New Roman" w:cs="Times New Roman"/>
        </w:rPr>
        <w:t>:</w:t>
      </w:r>
    </w:p>
    <w:p w14:paraId="3743FF5D" w14:textId="77777777" w:rsidR="00526E19" w:rsidRPr="007E7616" w:rsidRDefault="00526E19" w:rsidP="00526E19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>- possono ricorrere all’utilizzo delle informazioni già in possesso;</w:t>
      </w:r>
    </w:p>
    <w:p w14:paraId="73456052" w14:textId="2AA9C568" w:rsidR="00885047" w:rsidRPr="007E7616" w:rsidRDefault="00526E19" w:rsidP="001C5E8A">
      <w:pPr>
        <w:jc w:val="both"/>
        <w:rPr>
          <w:rFonts w:ascii="Times New Roman" w:hAnsi="Times New Roman" w:cs="Times New Roman"/>
        </w:rPr>
      </w:pPr>
      <w:r w:rsidRPr="007E7616">
        <w:rPr>
          <w:rFonts w:ascii="Times New Roman" w:hAnsi="Times New Roman" w:cs="Times New Roman"/>
        </w:rPr>
        <w:t>- mantengono riservate le informazioni acquisite.</w:t>
      </w:r>
    </w:p>
    <w:sectPr w:rsidR="00885047" w:rsidRPr="007E7616" w:rsidSect="000B5279">
      <w:pgSz w:w="11906" w:h="16838"/>
      <w:pgMar w:top="83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4DC29" w14:textId="77777777" w:rsidR="00763DC0" w:rsidRDefault="00763DC0" w:rsidP="000B5279">
      <w:pPr>
        <w:spacing w:after="0" w:line="240" w:lineRule="auto"/>
      </w:pPr>
      <w:r>
        <w:separator/>
      </w:r>
    </w:p>
  </w:endnote>
  <w:endnote w:type="continuationSeparator" w:id="0">
    <w:p w14:paraId="4A63E927" w14:textId="77777777" w:rsidR="00763DC0" w:rsidRDefault="00763DC0" w:rsidP="000B5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926AA" w14:textId="77777777" w:rsidR="00763DC0" w:rsidRDefault="00763DC0" w:rsidP="000B5279">
      <w:pPr>
        <w:spacing w:after="0" w:line="240" w:lineRule="auto"/>
      </w:pPr>
      <w:r>
        <w:separator/>
      </w:r>
    </w:p>
  </w:footnote>
  <w:footnote w:type="continuationSeparator" w:id="0">
    <w:p w14:paraId="2A31304D" w14:textId="77777777" w:rsidR="00763DC0" w:rsidRDefault="00763DC0" w:rsidP="000B52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EB8"/>
    <w:rsid w:val="000B5279"/>
    <w:rsid w:val="0015623B"/>
    <w:rsid w:val="0018767F"/>
    <w:rsid w:val="001C5E8A"/>
    <w:rsid w:val="00226EB8"/>
    <w:rsid w:val="00307511"/>
    <w:rsid w:val="004D644D"/>
    <w:rsid w:val="00526E19"/>
    <w:rsid w:val="005416FC"/>
    <w:rsid w:val="00554B1A"/>
    <w:rsid w:val="00763DC0"/>
    <w:rsid w:val="007E7616"/>
    <w:rsid w:val="007F0DC2"/>
    <w:rsid w:val="00871602"/>
    <w:rsid w:val="00885047"/>
    <w:rsid w:val="00967A72"/>
    <w:rsid w:val="009A4AED"/>
    <w:rsid w:val="00B120E7"/>
    <w:rsid w:val="00B52337"/>
    <w:rsid w:val="00B628A9"/>
    <w:rsid w:val="00BA664F"/>
    <w:rsid w:val="00BF585E"/>
    <w:rsid w:val="00C23232"/>
    <w:rsid w:val="00DD5E2C"/>
    <w:rsid w:val="00DF630B"/>
    <w:rsid w:val="00E6301E"/>
    <w:rsid w:val="00E74F35"/>
    <w:rsid w:val="00E96B40"/>
    <w:rsid w:val="00EA4CBB"/>
    <w:rsid w:val="00EC6A1F"/>
    <w:rsid w:val="00FE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03A17"/>
  <w15:docId w15:val="{A2609154-2C6F-491B-90C2-2A10D844F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28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2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279"/>
  </w:style>
  <w:style w:type="paragraph" w:styleId="Pidipagina">
    <w:name w:val="footer"/>
    <w:basedOn w:val="Normale"/>
    <w:link w:val="PidipaginaCarattere"/>
    <w:uiPriority w:val="99"/>
    <w:unhideWhenUsed/>
    <w:rsid w:val="000B52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E49D5-C757-49FE-8303-0B8FADF1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Biasini</dc:creator>
  <cp:lastModifiedBy>Olimpia Cucchiella</cp:lastModifiedBy>
  <cp:revision>8</cp:revision>
  <cp:lastPrinted>2024-04-30T10:30:00Z</cp:lastPrinted>
  <dcterms:created xsi:type="dcterms:W3CDTF">2024-04-26T11:11:00Z</dcterms:created>
  <dcterms:modified xsi:type="dcterms:W3CDTF">2024-05-02T15:49:00Z</dcterms:modified>
</cp:coreProperties>
</file>