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2093F7" w14:textId="77777777" w:rsidR="0094649F" w:rsidRDefault="00B77214" w:rsidP="00B77214">
      <w:pPr>
        <w:tabs>
          <w:tab w:val="left" w:pos="567"/>
          <w:tab w:val="left" w:pos="3870"/>
        </w:tabs>
        <w:spacing w:before="60"/>
        <w:rPr>
          <w:rFonts w:eastAsia="Times New Roman" w:cs="Times New Roman"/>
          <w:b/>
          <w:i/>
          <w:sz w:val="24"/>
        </w:rPr>
      </w:pPr>
      <w:r w:rsidRPr="008E39F3">
        <w:rPr>
          <w:rFonts w:eastAsia="Times New Roman" w:cs="Times New Roman"/>
          <w:b/>
          <w:i/>
          <w:sz w:val="24"/>
        </w:rPr>
        <w:tab/>
      </w:r>
      <w:r w:rsidRPr="008E39F3">
        <w:rPr>
          <w:rFonts w:eastAsia="Times New Roman" w:cs="Times New Roman"/>
          <w:b/>
          <w:i/>
          <w:sz w:val="24"/>
        </w:rPr>
        <w:tab/>
      </w:r>
    </w:p>
    <w:p w14:paraId="16D960D2" w14:textId="463C3EE5" w:rsidR="00184D56" w:rsidRDefault="00D36483" w:rsidP="00D36483">
      <w:pPr>
        <w:tabs>
          <w:tab w:val="left" w:pos="567"/>
          <w:tab w:val="left" w:pos="3870"/>
        </w:tabs>
        <w:spacing w:before="60"/>
        <w:jc w:val="center"/>
        <w:rPr>
          <w:rFonts w:eastAsia="Times New Roman" w:cs="Times New Roman"/>
          <w:b/>
          <w:i/>
          <w:sz w:val="24"/>
        </w:rPr>
      </w:pPr>
      <w:r>
        <w:rPr>
          <w:rFonts w:eastAsia="Times New Roman" w:cs="Times New Roman"/>
          <w:b/>
          <w:i/>
          <w:sz w:val="24"/>
        </w:rPr>
        <w:t>ALLEGATO 23</w:t>
      </w:r>
    </w:p>
    <w:p w14:paraId="5B048454" w14:textId="77777777" w:rsidR="00D36483" w:rsidRDefault="00D36483" w:rsidP="00D36483">
      <w:pPr>
        <w:tabs>
          <w:tab w:val="left" w:pos="567"/>
          <w:tab w:val="left" w:pos="3870"/>
        </w:tabs>
        <w:spacing w:before="60"/>
        <w:jc w:val="center"/>
        <w:rPr>
          <w:rFonts w:eastAsia="Times New Roman" w:cs="Times New Roman"/>
          <w:b/>
          <w:i/>
          <w:sz w:val="24"/>
        </w:rPr>
      </w:pPr>
    </w:p>
    <w:p w14:paraId="0536835C" w14:textId="77777777" w:rsidR="00D36483" w:rsidRPr="008E39F3" w:rsidRDefault="00D36483" w:rsidP="00D36483">
      <w:pPr>
        <w:tabs>
          <w:tab w:val="left" w:pos="567"/>
          <w:tab w:val="left" w:pos="3870"/>
        </w:tabs>
        <w:spacing w:before="60"/>
        <w:jc w:val="center"/>
        <w:rPr>
          <w:rFonts w:eastAsia="Times New Roman" w:cs="Times New Roman"/>
          <w:b/>
          <w:i/>
          <w:sz w:val="24"/>
        </w:rPr>
      </w:pPr>
    </w:p>
    <w:p w14:paraId="2C6415F5" w14:textId="1A09D67F" w:rsidR="00A352F6" w:rsidRDefault="00DB2D04" w:rsidP="00734E61">
      <w:pPr>
        <w:pStyle w:val="Style5"/>
        <w:widowControl/>
        <w:spacing w:line="360" w:lineRule="auto"/>
        <w:jc w:val="center"/>
        <w:rPr>
          <w:rStyle w:val="FontStyle12"/>
          <w:rFonts w:asciiTheme="minorHAnsi" w:hAnsiTheme="minorHAnsi"/>
          <w:i/>
          <w:color w:val="auto"/>
          <w:sz w:val="36"/>
          <w:szCs w:val="36"/>
        </w:rPr>
      </w:pPr>
      <w:r w:rsidRPr="008E39F3">
        <w:rPr>
          <w:rFonts w:asciiTheme="minorHAnsi" w:eastAsia="Georgia" w:hAnsiTheme="minorHAnsi" w:cs="Arial"/>
          <w:b/>
          <w:sz w:val="36"/>
          <w:szCs w:val="36"/>
        </w:rPr>
        <w:t xml:space="preserve"> </w:t>
      </w:r>
      <w:r w:rsidR="00A352F6" w:rsidRPr="008E39F3">
        <w:rPr>
          <w:rFonts w:asciiTheme="minorHAnsi" w:eastAsia="Georgia" w:hAnsiTheme="minorHAnsi" w:cs="Arial"/>
          <w:b/>
          <w:sz w:val="36"/>
          <w:szCs w:val="36"/>
        </w:rPr>
        <w:t>“</w:t>
      </w:r>
      <w:r w:rsidR="00734E61" w:rsidRPr="008E39F3">
        <w:rPr>
          <w:rStyle w:val="FontStyle12"/>
          <w:rFonts w:asciiTheme="minorHAnsi" w:hAnsiTheme="minorHAnsi"/>
          <w:i/>
          <w:color w:val="auto"/>
          <w:sz w:val="36"/>
          <w:szCs w:val="36"/>
        </w:rPr>
        <w:t xml:space="preserve">LINEE GUIDA PER RIMBORSO di TRASFERTE o MISSIONI dell’ASSISTENZA TECNICA PR </w:t>
      </w:r>
      <w:r w:rsidR="00BA1B34" w:rsidRPr="008E39F3">
        <w:rPr>
          <w:rStyle w:val="FontStyle12"/>
          <w:rFonts w:asciiTheme="minorHAnsi" w:hAnsiTheme="minorHAnsi"/>
          <w:i/>
          <w:color w:val="auto"/>
          <w:sz w:val="36"/>
          <w:szCs w:val="36"/>
        </w:rPr>
        <w:t xml:space="preserve">Abruzzo </w:t>
      </w:r>
      <w:r w:rsidR="00734E61" w:rsidRPr="008E39F3">
        <w:rPr>
          <w:rStyle w:val="FontStyle12"/>
          <w:rFonts w:asciiTheme="minorHAnsi" w:hAnsiTheme="minorHAnsi"/>
          <w:i/>
          <w:color w:val="auto"/>
          <w:sz w:val="36"/>
          <w:szCs w:val="36"/>
        </w:rPr>
        <w:t>FESR 20</w:t>
      </w:r>
      <w:r w:rsidR="00BA1B34">
        <w:rPr>
          <w:rStyle w:val="FontStyle12"/>
          <w:rFonts w:asciiTheme="minorHAnsi" w:hAnsiTheme="minorHAnsi"/>
          <w:i/>
          <w:color w:val="auto"/>
          <w:sz w:val="36"/>
          <w:szCs w:val="36"/>
        </w:rPr>
        <w:t>21</w:t>
      </w:r>
      <w:r w:rsidR="00734E61" w:rsidRPr="008E39F3">
        <w:rPr>
          <w:rStyle w:val="FontStyle12"/>
          <w:rFonts w:asciiTheme="minorHAnsi" w:hAnsiTheme="minorHAnsi"/>
          <w:i/>
          <w:color w:val="auto"/>
          <w:sz w:val="36"/>
          <w:szCs w:val="36"/>
        </w:rPr>
        <w:t>-202</w:t>
      </w:r>
      <w:r w:rsidR="00BA1B34">
        <w:rPr>
          <w:rStyle w:val="FontStyle12"/>
          <w:rFonts w:asciiTheme="minorHAnsi" w:hAnsiTheme="minorHAnsi"/>
          <w:i/>
          <w:color w:val="auto"/>
          <w:sz w:val="36"/>
          <w:szCs w:val="36"/>
        </w:rPr>
        <w:t>7</w:t>
      </w:r>
      <w:r w:rsidR="00734E61" w:rsidRPr="008E39F3">
        <w:rPr>
          <w:rStyle w:val="FontStyle12"/>
          <w:rFonts w:asciiTheme="minorHAnsi" w:hAnsiTheme="minorHAnsi"/>
          <w:i/>
          <w:color w:val="auto"/>
          <w:sz w:val="36"/>
          <w:szCs w:val="36"/>
        </w:rPr>
        <w:t xml:space="preserve"> e POR </w:t>
      </w:r>
      <w:r w:rsidR="00BA1B34" w:rsidRPr="008E39F3">
        <w:rPr>
          <w:rStyle w:val="FontStyle12"/>
          <w:rFonts w:asciiTheme="minorHAnsi" w:hAnsiTheme="minorHAnsi"/>
          <w:i/>
          <w:color w:val="auto"/>
          <w:sz w:val="36"/>
          <w:szCs w:val="36"/>
        </w:rPr>
        <w:t xml:space="preserve">Abruzzo </w:t>
      </w:r>
      <w:r w:rsidR="00734E61" w:rsidRPr="008E39F3">
        <w:rPr>
          <w:rStyle w:val="FontStyle12"/>
          <w:rFonts w:asciiTheme="minorHAnsi" w:hAnsiTheme="minorHAnsi"/>
          <w:i/>
          <w:color w:val="auto"/>
          <w:sz w:val="36"/>
          <w:szCs w:val="36"/>
        </w:rPr>
        <w:t>FSE</w:t>
      </w:r>
      <w:r w:rsidR="00BA1B34">
        <w:rPr>
          <w:rStyle w:val="FontStyle12"/>
          <w:rFonts w:asciiTheme="minorHAnsi" w:hAnsiTheme="minorHAnsi"/>
          <w:i/>
          <w:color w:val="auto"/>
          <w:sz w:val="36"/>
          <w:szCs w:val="36"/>
        </w:rPr>
        <w:t>+</w:t>
      </w:r>
      <w:r w:rsidR="00734E61" w:rsidRPr="008E39F3">
        <w:rPr>
          <w:rStyle w:val="FontStyle12"/>
          <w:rFonts w:asciiTheme="minorHAnsi" w:hAnsiTheme="minorHAnsi"/>
          <w:i/>
          <w:color w:val="auto"/>
          <w:sz w:val="36"/>
          <w:szCs w:val="36"/>
        </w:rPr>
        <w:t xml:space="preserve"> 20</w:t>
      </w:r>
      <w:r w:rsidR="00BA1B34">
        <w:rPr>
          <w:rStyle w:val="FontStyle12"/>
          <w:rFonts w:asciiTheme="minorHAnsi" w:hAnsiTheme="minorHAnsi"/>
          <w:i/>
          <w:color w:val="auto"/>
          <w:sz w:val="36"/>
          <w:szCs w:val="36"/>
        </w:rPr>
        <w:t>21</w:t>
      </w:r>
      <w:r w:rsidR="00734E61" w:rsidRPr="008E39F3">
        <w:rPr>
          <w:rStyle w:val="FontStyle12"/>
          <w:rFonts w:asciiTheme="minorHAnsi" w:hAnsiTheme="minorHAnsi"/>
          <w:i/>
          <w:color w:val="auto"/>
          <w:sz w:val="36"/>
          <w:szCs w:val="36"/>
        </w:rPr>
        <w:t>-202</w:t>
      </w:r>
      <w:r w:rsidR="00BA1B34">
        <w:rPr>
          <w:rStyle w:val="FontStyle12"/>
          <w:rFonts w:asciiTheme="minorHAnsi" w:hAnsiTheme="minorHAnsi"/>
          <w:i/>
          <w:color w:val="auto"/>
          <w:sz w:val="36"/>
          <w:szCs w:val="36"/>
        </w:rPr>
        <w:t>7</w:t>
      </w:r>
      <w:r w:rsidR="00734E61" w:rsidRPr="008E39F3">
        <w:rPr>
          <w:rStyle w:val="FontStyle12"/>
          <w:rFonts w:asciiTheme="minorHAnsi" w:hAnsiTheme="minorHAnsi"/>
          <w:i/>
          <w:color w:val="auto"/>
          <w:sz w:val="36"/>
          <w:szCs w:val="36"/>
        </w:rPr>
        <w:t xml:space="preserve"> e del Personale di </w:t>
      </w:r>
      <w:r w:rsidR="007748B9">
        <w:rPr>
          <w:rStyle w:val="FontStyle12"/>
          <w:rFonts w:asciiTheme="minorHAnsi" w:hAnsiTheme="minorHAnsi"/>
          <w:i/>
          <w:color w:val="auto"/>
          <w:sz w:val="36"/>
          <w:szCs w:val="36"/>
        </w:rPr>
        <w:t>FIRA</w:t>
      </w:r>
      <w:r w:rsidR="00734E61" w:rsidRPr="008E39F3">
        <w:rPr>
          <w:rStyle w:val="FontStyle12"/>
          <w:rFonts w:asciiTheme="minorHAnsi" w:hAnsiTheme="minorHAnsi"/>
          <w:i/>
          <w:color w:val="auto"/>
          <w:sz w:val="36"/>
          <w:szCs w:val="36"/>
        </w:rPr>
        <w:t xml:space="preserve"> S.p.A. impegnato nelle Attività di Assistenza Tecnica dei Programmi”</w:t>
      </w:r>
    </w:p>
    <w:p w14:paraId="16AB1E4A" w14:textId="77777777" w:rsidR="001D38E4" w:rsidRDefault="001D38E4" w:rsidP="00734E61">
      <w:pPr>
        <w:pStyle w:val="Style5"/>
        <w:widowControl/>
        <w:spacing w:line="360" w:lineRule="auto"/>
        <w:jc w:val="center"/>
        <w:rPr>
          <w:rStyle w:val="FontStyle12"/>
          <w:rFonts w:asciiTheme="minorHAnsi" w:hAnsiTheme="minorHAnsi"/>
          <w:i/>
          <w:color w:val="auto"/>
          <w:sz w:val="36"/>
          <w:szCs w:val="36"/>
        </w:rPr>
      </w:pPr>
    </w:p>
    <w:p w14:paraId="3DB5BEE5" w14:textId="77777777" w:rsidR="001D38E4" w:rsidRPr="008E39F3" w:rsidRDefault="001D38E4" w:rsidP="00734E61">
      <w:pPr>
        <w:pStyle w:val="Style5"/>
        <w:widowControl/>
        <w:spacing w:line="360" w:lineRule="auto"/>
        <w:jc w:val="center"/>
        <w:rPr>
          <w:rStyle w:val="FontStyle12"/>
          <w:rFonts w:asciiTheme="minorHAnsi" w:hAnsiTheme="minorHAnsi"/>
          <w:i/>
          <w:color w:val="auto"/>
          <w:sz w:val="36"/>
          <w:szCs w:val="36"/>
        </w:rPr>
      </w:pPr>
    </w:p>
    <w:p w14:paraId="00693202" w14:textId="3D7C11E7" w:rsidR="001D38E4" w:rsidRPr="008E39F3" w:rsidRDefault="001D38E4" w:rsidP="001D38E4">
      <w:pPr>
        <w:jc w:val="center"/>
        <w:rPr>
          <w:rFonts w:eastAsia="Georgia" w:cs="Arial"/>
          <w:b/>
          <w:sz w:val="28"/>
          <w:szCs w:val="28"/>
          <w:lang w:val="en-US"/>
        </w:rPr>
      </w:pPr>
      <w:r w:rsidRPr="008E39F3">
        <w:rPr>
          <w:rFonts w:eastAsia="Georgia" w:cs="Arial"/>
          <w:b/>
          <w:sz w:val="28"/>
          <w:szCs w:val="28"/>
          <w:lang w:val="en-US"/>
        </w:rPr>
        <w:t xml:space="preserve">PR </w:t>
      </w:r>
      <w:r w:rsidR="00EF10A2" w:rsidRPr="008E39F3">
        <w:rPr>
          <w:rFonts w:eastAsia="Georgia" w:cs="Arial"/>
          <w:b/>
          <w:sz w:val="28"/>
          <w:szCs w:val="28"/>
          <w:lang w:val="en-US"/>
        </w:rPr>
        <w:t xml:space="preserve">ABRUZZO </w:t>
      </w:r>
      <w:r w:rsidRPr="008E39F3">
        <w:rPr>
          <w:rFonts w:eastAsia="Georgia" w:cs="Arial"/>
          <w:b/>
          <w:sz w:val="28"/>
          <w:szCs w:val="28"/>
          <w:lang w:val="en-US"/>
        </w:rPr>
        <w:t>F</w:t>
      </w:r>
      <w:r>
        <w:rPr>
          <w:rFonts w:eastAsia="Georgia" w:cs="Arial"/>
          <w:b/>
          <w:sz w:val="28"/>
          <w:szCs w:val="28"/>
          <w:lang w:val="en-US"/>
        </w:rPr>
        <w:t>SE</w:t>
      </w:r>
      <w:r w:rsidR="00EF10A2">
        <w:rPr>
          <w:rFonts w:eastAsia="Georgia" w:cs="Arial"/>
          <w:b/>
          <w:sz w:val="28"/>
          <w:szCs w:val="28"/>
          <w:lang w:val="en-US"/>
        </w:rPr>
        <w:t>+</w:t>
      </w:r>
      <w:r w:rsidRPr="008E39F3">
        <w:rPr>
          <w:rFonts w:eastAsia="Georgia" w:cs="Arial"/>
          <w:b/>
          <w:sz w:val="28"/>
          <w:szCs w:val="28"/>
          <w:lang w:val="en-US"/>
        </w:rPr>
        <w:t xml:space="preserve"> </w:t>
      </w:r>
      <w:r w:rsidR="00EF10A2">
        <w:rPr>
          <w:rFonts w:eastAsia="Georgia" w:cs="Arial"/>
          <w:b/>
          <w:sz w:val="28"/>
          <w:szCs w:val="28"/>
          <w:lang w:val="en-US"/>
        </w:rPr>
        <w:t>2021-2027</w:t>
      </w:r>
    </w:p>
    <w:p w14:paraId="5EB02FE5" w14:textId="2B89B1B6" w:rsidR="001D38E4" w:rsidRDefault="001D38E4" w:rsidP="001D38E4">
      <w:pPr>
        <w:tabs>
          <w:tab w:val="center" w:pos="4819"/>
          <w:tab w:val="left" w:pos="6585"/>
        </w:tabs>
        <w:jc w:val="left"/>
        <w:rPr>
          <w:rFonts w:eastAsia="Georgia" w:cs="Arial"/>
          <w:b/>
          <w:sz w:val="28"/>
          <w:szCs w:val="28"/>
          <w:lang w:val="en-US"/>
        </w:rPr>
      </w:pPr>
      <w:r w:rsidRPr="008E39F3">
        <w:rPr>
          <w:rFonts w:eastAsia="Georgia" w:cs="Arial"/>
          <w:b/>
          <w:sz w:val="28"/>
          <w:szCs w:val="28"/>
          <w:lang w:val="en-US"/>
        </w:rPr>
        <w:tab/>
      </w:r>
      <w:r w:rsidRPr="00A52495">
        <w:rPr>
          <w:rFonts w:eastAsia="Georgia" w:cs="Arial"/>
          <w:b/>
          <w:sz w:val="28"/>
          <w:szCs w:val="28"/>
          <w:lang w:val="en-US"/>
        </w:rPr>
        <w:t xml:space="preserve">CCI </w:t>
      </w:r>
      <w:r w:rsidR="00A52495" w:rsidRPr="00A52495">
        <w:rPr>
          <w:rFonts w:eastAsia="Georgia" w:cs="Arial"/>
          <w:b/>
          <w:sz w:val="28"/>
          <w:szCs w:val="28"/>
          <w:lang w:val="en-US"/>
        </w:rPr>
        <w:t>2021IT05SFPR002</w:t>
      </w:r>
      <w:r w:rsidRPr="008E39F3">
        <w:rPr>
          <w:rFonts w:eastAsia="Georgia" w:cs="Arial"/>
          <w:b/>
          <w:sz w:val="28"/>
          <w:szCs w:val="28"/>
          <w:lang w:val="en-US"/>
        </w:rPr>
        <w:tab/>
      </w:r>
    </w:p>
    <w:p w14:paraId="282A54BD" w14:textId="77777777" w:rsidR="001D38E4" w:rsidRPr="008E39F3" w:rsidRDefault="001D38E4" w:rsidP="001D38E4">
      <w:pPr>
        <w:tabs>
          <w:tab w:val="center" w:pos="4819"/>
          <w:tab w:val="left" w:pos="6585"/>
        </w:tabs>
        <w:spacing w:line="120" w:lineRule="auto"/>
        <w:jc w:val="left"/>
        <w:rPr>
          <w:rFonts w:eastAsia="Georgia" w:cs="Arial"/>
          <w:b/>
          <w:sz w:val="28"/>
          <w:szCs w:val="28"/>
          <w:lang w:val="en-US"/>
        </w:rPr>
      </w:pPr>
    </w:p>
    <w:p w14:paraId="7B0191C6" w14:textId="13145D0A" w:rsidR="00B801C9" w:rsidRPr="008E39F3" w:rsidRDefault="00A352F6" w:rsidP="00B801C9">
      <w:pPr>
        <w:jc w:val="center"/>
        <w:rPr>
          <w:rFonts w:eastAsia="Georgia" w:cs="Arial"/>
          <w:b/>
          <w:sz w:val="28"/>
          <w:szCs w:val="28"/>
          <w:lang w:val="en-US"/>
        </w:rPr>
      </w:pPr>
      <w:r w:rsidRPr="008E39F3">
        <w:rPr>
          <w:rFonts w:eastAsia="Georgia" w:cs="Arial"/>
          <w:b/>
          <w:sz w:val="28"/>
          <w:szCs w:val="28"/>
          <w:lang w:val="en-US"/>
        </w:rPr>
        <w:t>P</w:t>
      </w:r>
      <w:r w:rsidR="002637D9" w:rsidRPr="008E39F3">
        <w:rPr>
          <w:rFonts w:eastAsia="Georgia" w:cs="Arial"/>
          <w:b/>
          <w:sz w:val="28"/>
          <w:szCs w:val="28"/>
          <w:lang w:val="en-US"/>
        </w:rPr>
        <w:t xml:space="preserve">R </w:t>
      </w:r>
      <w:r w:rsidR="00EF10A2" w:rsidRPr="008E39F3">
        <w:rPr>
          <w:rFonts w:eastAsia="Georgia" w:cs="Arial"/>
          <w:b/>
          <w:sz w:val="28"/>
          <w:szCs w:val="28"/>
          <w:lang w:val="en-US"/>
        </w:rPr>
        <w:t xml:space="preserve">ABRUZZO </w:t>
      </w:r>
      <w:r w:rsidR="002637D9" w:rsidRPr="008E39F3">
        <w:rPr>
          <w:rFonts w:eastAsia="Georgia" w:cs="Arial"/>
          <w:b/>
          <w:sz w:val="28"/>
          <w:szCs w:val="28"/>
          <w:lang w:val="en-US"/>
        </w:rPr>
        <w:t xml:space="preserve">FESR </w:t>
      </w:r>
      <w:r w:rsidR="00EF10A2">
        <w:rPr>
          <w:rFonts w:eastAsia="Georgia" w:cs="Arial"/>
          <w:b/>
          <w:sz w:val="28"/>
          <w:szCs w:val="28"/>
          <w:lang w:val="en-US"/>
        </w:rPr>
        <w:t>2021-2027</w:t>
      </w:r>
    </w:p>
    <w:p w14:paraId="06426533" w14:textId="42CD006D" w:rsidR="00A352F6" w:rsidRPr="008E39F3" w:rsidRDefault="005E21C1" w:rsidP="005E21C1">
      <w:pPr>
        <w:tabs>
          <w:tab w:val="center" w:pos="4819"/>
          <w:tab w:val="left" w:pos="6585"/>
        </w:tabs>
        <w:jc w:val="left"/>
        <w:rPr>
          <w:rFonts w:eastAsia="Georgia" w:cs="Arial"/>
          <w:b/>
          <w:sz w:val="28"/>
          <w:szCs w:val="28"/>
          <w:lang w:val="en-US"/>
        </w:rPr>
      </w:pPr>
      <w:r w:rsidRPr="008E39F3">
        <w:rPr>
          <w:rFonts w:eastAsia="Georgia" w:cs="Arial"/>
          <w:b/>
          <w:sz w:val="28"/>
          <w:szCs w:val="28"/>
          <w:lang w:val="en-US"/>
        </w:rPr>
        <w:tab/>
      </w:r>
      <w:r w:rsidR="00EF10A2" w:rsidRPr="00EF10A2">
        <w:rPr>
          <w:rFonts w:eastAsia="Georgia" w:cs="Arial"/>
          <w:b/>
          <w:sz w:val="28"/>
          <w:szCs w:val="28"/>
          <w:lang w:val="en-US"/>
        </w:rPr>
        <w:t>CCI 2021IT16RFPR004</w:t>
      </w:r>
      <w:r w:rsidRPr="008E39F3">
        <w:rPr>
          <w:rFonts w:eastAsia="Georgia" w:cs="Arial"/>
          <w:b/>
          <w:sz w:val="28"/>
          <w:szCs w:val="28"/>
          <w:lang w:val="en-US"/>
        </w:rPr>
        <w:tab/>
      </w:r>
    </w:p>
    <w:p w14:paraId="3C310A34" w14:textId="77777777" w:rsidR="00734E61" w:rsidRPr="008E39F3" w:rsidRDefault="00734E61" w:rsidP="00734E61">
      <w:pPr>
        <w:rPr>
          <w:rStyle w:val="FontStyle13"/>
          <w:rFonts w:asciiTheme="minorHAnsi" w:hAnsiTheme="minorHAnsi"/>
          <w:color w:val="auto"/>
          <w:lang w:val="en-US"/>
        </w:rPr>
      </w:pPr>
    </w:p>
    <w:p w14:paraId="40613AF7" w14:textId="77777777" w:rsidR="00B91A55" w:rsidRDefault="00B91A55" w:rsidP="00734E61">
      <w:pPr>
        <w:rPr>
          <w:rStyle w:val="FontStyle13"/>
          <w:rFonts w:asciiTheme="minorHAnsi" w:hAnsiTheme="minorHAnsi"/>
          <w:color w:val="auto"/>
          <w:lang w:val="en-US"/>
        </w:rPr>
      </w:pPr>
    </w:p>
    <w:p w14:paraId="6D1FF9E8" w14:textId="77777777" w:rsidR="001D38E4" w:rsidRDefault="001D38E4" w:rsidP="00734E61">
      <w:pPr>
        <w:rPr>
          <w:rStyle w:val="FontStyle13"/>
          <w:rFonts w:asciiTheme="minorHAnsi" w:hAnsiTheme="minorHAnsi"/>
          <w:color w:val="auto"/>
          <w:lang w:val="en-US"/>
        </w:rPr>
      </w:pPr>
    </w:p>
    <w:p w14:paraId="7EC333DC" w14:textId="77777777" w:rsidR="001D38E4" w:rsidRDefault="001D38E4" w:rsidP="00734E61">
      <w:pPr>
        <w:rPr>
          <w:rStyle w:val="FontStyle13"/>
          <w:rFonts w:asciiTheme="minorHAnsi" w:hAnsiTheme="minorHAnsi"/>
          <w:color w:val="auto"/>
          <w:lang w:val="en-US"/>
        </w:rPr>
      </w:pPr>
    </w:p>
    <w:p w14:paraId="21A9856C" w14:textId="77777777" w:rsidR="001D38E4" w:rsidRDefault="001D38E4" w:rsidP="00734E61">
      <w:pPr>
        <w:rPr>
          <w:rStyle w:val="FontStyle13"/>
          <w:rFonts w:asciiTheme="minorHAnsi" w:hAnsiTheme="minorHAnsi"/>
          <w:color w:val="auto"/>
          <w:lang w:val="en-US"/>
        </w:rPr>
      </w:pPr>
    </w:p>
    <w:p w14:paraId="7F703581" w14:textId="10451154" w:rsidR="001D38E4" w:rsidRPr="00D36483" w:rsidRDefault="00D36483" w:rsidP="00D36483">
      <w:pPr>
        <w:jc w:val="center"/>
        <w:rPr>
          <w:rStyle w:val="FontStyle13"/>
          <w:rFonts w:asciiTheme="minorHAnsi" w:hAnsiTheme="minorHAnsi"/>
          <w:b/>
          <w:bCs/>
          <w:color w:val="auto"/>
          <w:sz w:val="28"/>
          <w:szCs w:val="28"/>
          <w:lang w:val="en-US"/>
        </w:rPr>
      </w:pPr>
      <w:r w:rsidRPr="00D36483">
        <w:rPr>
          <w:rStyle w:val="FontStyle13"/>
          <w:rFonts w:asciiTheme="minorHAnsi" w:hAnsiTheme="minorHAnsi"/>
          <w:b/>
          <w:bCs/>
          <w:color w:val="auto"/>
          <w:sz w:val="28"/>
          <w:szCs w:val="28"/>
          <w:lang w:val="en-US"/>
        </w:rPr>
        <w:t>NOVEMBRE 2024</w:t>
      </w:r>
    </w:p>
    <w:p w14:paraId="0EC19BB0" w14:textId="77777777" w:rsidR="001D38E4" w:rsidRDefault="001D38E4" w:rsidP="00734E61">
      <w:pPr>
        <w:rPr>
          <w:rStyle w:val="FontStyle13"/>
          <w:rFonts w:asciiTheme="minorHAnsi" w:hAnsiTheme="minorHAnsi"/>
          <w:color w:val="auto"/>
          <w:lang w:val="en-US"/>
        </w:rPr>
      </w:pPr>
    </w:p>
    <w:p w14:paraId="347E724D" w14:textId="77777777" w:rsidR="001D38E4" w:rsidRDefault="001D38E4" w:rsidP="00734E61">
      <w:pPr>
        <w:rPr>
          <w:rStyle w:val="FontStyle13"/>
          <w:rFonts w:asciiTheme="minorHAnsi" w:hAnsiTheme="minorHAnsi"/>
          <w:color w:val="auto"/>
          <w:lang w:val="en-US"/>
        </w:rPr>
      </w:pPr>
    </w:p>
    <w:p w14:paraId="71F3B2C3" w14:textId="77777777" w:rsidR="001D38E4" w:rsidRDefault="001D38E4" w:rsidP="00734E61">
      <w:pPr>
        <w:rPr>
          <w:rStyle w:val="FontStyle13"/>
          <w:rFonts w:asciiTheme="minorHAnsi" w:hAnsiTheme="minorHAnsi"/>
          <w:color w:val="auto"/>
          <w:lang w:val="en-US"/>
        </w:rPr>
      </w:pPr>
    </w:p>
    <w:p w14:paraId="2D1DC4EC" w14:textId="77777777" w:rsidR="001D38E4" w:rsidRDefault="001D38E4" w:rsidP="00734E61">
      <w:pPr>
        <w:rPr>
          <w:rStyle w:val="FontStyle13"/>
          <w:rFonts w:asciiTheme="minorHAnsi" w:hAnsiTheme="minorHAnsi"/>
          <w:color w:val="auto"/>
          <w:lang w:val="en-US"/>
        </w:rPr>
      </w:pPr>
    </w:p>
    <w:p w14:paraId="6A1862BB" w14:textId="77777777" w:rsidR="001D38E4" w:rsidRDefault="001D38E4" w:rsidP="00734E61">
      <w:pPr>
        <w:rPr>
          <w:rStyle w:val="FontStyle13"/>
          <w:rFonts w:asciiTheme="minorHAnsi" w:hAnsiTheme="minorHAnsi"/>
          <w:color w:val="auto"/>
          <w:lang w:val="en-US"/>
        </w:rPr>
      </w:pPr>
    </w:p>
    <w:p w14:paraId="44908756" w14:textId="77777777" w:rsidR="001D38E4" w:rsidRDefault="001D38E4" w:rsidP="00734E61">
      <w:pPr>
        <w:rPr>
          <w:rStyle w:val="FontStyle13"/>
          <w:rFonts w:asciiTheme="minorHAnsi" w:hAnsiTheme="minorHAnsi"/>
          <w:color w:val="auto"/>
          <w:lang w:val="en-US"/>
        </w:rPr>
      </w:pPr>
    </w:p>
    <w:p w14:paraId="77A4BB31" w14:textId="77777777" w:rsidR="001D38E4" w:rsidRDefault="001D38E4" w:rsidP="00734E61">
      <w:pPr>
        <w:rPr>
          <w:rStyle w:val="FontStyle13"/>
          <w:rFonts w:asciiTheme="minorHAnsi" w:hAnsiTheme="minorHAnsi"/>
          <w:color w:val="auto"/>
          <w:lang w:val="en-US"/>
        </w:rPr>
      </w:pPr>
    </w:p>
    <w:p w14:paraId="05AE358C" w14:textId="77777777" w:rsidR="001D38E4" w:rsidRDefault="001D38E4" w:rsidP="00456670">
      <w:pPr>
        <w:pStyle w:val="Style5"/>
        <w:widowControl/>
        <w:spacing w:line="360" w:lineRule="auto"/>
        <w:jc w:val="center"/>
        <w:rPr>
          <w:rStyle w:val="FontStyle12"/>
          <w:rFonts w:asciiTheme="minorHAnsi" w:hAnsiTheme="minorHAnsi"/>
          <w:color w:val="auto"/>
        </w:rPr>
      </w:pPr>
    </w:p>
    <w:p w14:paraId="07490152" w14:textId="77777777" w:rsidR="00456670" w:rsidRPr="008E39F3" w:rsidRDefault="00456670" w:rsidP="00456670">
      <w:pPr>
        <w:pStyle w:val="Style5"/>
        <w:widowControl/>
        <w:spacing w:line="360" w:lineRule="auto"/>
        <w:jc w:val="center"/>
        <w:rPr>
          <w:rStyle w:val="FontStyle12"/>
          <w:rFonts w:asciiTheme="minorHAnsi" w:hAnsiTheme="minorHAnsi"/>
          <w:color w:val="auto"/>
        </w:rPr>
      </w:pPr>
      <w:r w:rsidRPr="008E39F3">
        <w:rPr>
          <w:rStyle w:val="FontStyle12"/>
          <w:rFonts w:asciiTheme="minorHAnsi" w:hAnsiTheme="minorHAnsi"/>
          <w:color w:val="auto"/>
        </w:rPr>
        <w:t>Premessa</w:t>
      </w:r>
    </w:p>
    <w:p w14:paraId="16C468E1" w14:textId="0E370896" w:rsidR="00456670" w:rsidRPr="008E39F3" w:rsidRDefault="00456670" w:rsidP="008831F4">
      <w:pPr>
        <w:pStyle w:val="Style5"/>
        <w:spacing w:line="360" w:lineRule="auto"/>
        <w:jc w:val="both"/>
        <w:rPr>
          <w:rStyle w:val="FontStyle12"/>
          <w:rFonts w:asciiTheme="minorHAnsi" w:hAnsiTheme="minorHAnsi"/>
          <w:b w:val="0"/>
          <w:color w:val="auto"/>
        </w:rPr>
      </w:pPr>
      <w:r w:rsidRPr="008E39F3">
        <w:rPr>
          <w:rStyle w:val="FontStyle12"/>
          <w:rFonts w:asciiTheme="minorHAnsi" w:hAnsiTheme="minorHAnsi"/>
          <w:b w:val="0"/>
          <w:color w:val="auto"/>
        </w:rPr>
        <w:t xml:space="preserve">Le presenti </w:t>
      </w:r>
      <w:r w:rsidRPr="008E39F3">
        <w:rPr>
          <w:rStyle w:val="FontStyle12"/>
          <w:rFonts w:asciiTheme="minorHAnsi" w:hAnsiTheme="minorHAnsi"/>
          <w:i/>
          <w:color w:val="auto"/>
        </w:rPr>
        <w:t>Linee Guida</w:t>
      </w:r>
      <w:r w:rsidRPr="008E39F3">
        <w:rPr>
          <w:rStyle w:val="FontStyle12"/>
          <w:rFonts w:asciiTheme="minorHAnsi" w:hAnsiTheme="minorHAnsi"/>
          <w:b w:val="0"/>
          <w:i/>
          <w:color w:val="auto"/>
        </w:rPr>
        <w:t xml:space="preserve"> </w:t>
      </w:r>
      <w:r w:rsidRPr="008E39F3">
        <w:rPr>
          <w:rStyle w:val="FontStyle12"/>
          <w:rFonts w:asciiTheme="minorHAnsi" w:hAnsiTheme="minorHAnsi"/>
          <w:b w:val="0"/>
          <w:color w:val="auto"/>
        </w:rPr>
        <w:t xml:space="preserve">recano le procedure di richiesta, autorizzazione e di liquidazione delle spese di rimborso per le </w:t>
      </w:r>
      <w:r w:rsidRPr="008E39F3">
        <w:rPr>
          <w:rStyle w:val="FontStyle12"/>
          <w:rFonts w:asciiTheme="minorHAnsi" w:hAnsiTheme="minorHAnsi"/>
          <w:color w:val="auto"/>
        </w:rPr>
        <w:t>Missioni o Trasferte</w:t>
      </w:r>
      <w:r w:rsidRPr="008E39F3">
        <w:rPr>
          <w:rStyle w:val="FontStyle12"/>
          <w:rFonts w:asciiTheme="minorHAnsi" w:hAnsiTheme="minorHAnsi"/>
          <w:b w:val="0"/>
          <w:color w:val="auto"/>
        </w:rPr>
        <w:t xml:space="preserve"> del personale di Assistenza Tecnica contrattualizzata, a valere sui Programmi FESR </w:t>
      </w:r>
      <w:r w:rsidR="008F1E15">
        <w:rPr>
          <w:rStyle w:val="FontStyle12"/>
          <w:rFonts w:asciiTheme="minorHAnsi" w:hAnsiTheme="minorHAnsi"/>
          <w:b w:val="0"/>
          <w:color w:val="auto"/>
        </w:rPr>
        <w:t>2021-2027</w:t>
      </w:r>
      <w:r w:rsidRPr="008E39F3">
        <w:rPr>
          <w:rStyle w:val="FontStyle12"/>
          <w:rFonts w:asciiTheme="minorHAnsi" w:hAnsiTheme="minorHAnsi"/>
          <w:b w:val="0"/>
          <w:color w:val="auto"/>
        </w:rPr>
        <w:t xml:space="preserve"> e FSE </w:t>
      </w:r>
      <w:r w:rsidR="008F1E15">
        <w:rPr>
          <w:rStyle w:val="FontStyle12"/>
          <w:rFonts w:asciiTheme="minorHAnsi" w:hAnsiTheme="minorHAnsi"/>
          <w:b w:val="0"/>
          <w:color w:val="auto"/>
        </w:rPr>
        <w:t>2021-2027</w:t>
      </w:r>
      <w:r w:rsidRPr="008E39F3">
        <w:rPr>
          <w:rStyle w:val="FontStyle12"/>
          <w:rFonts w:asciiTheme="minorHAnsi" w:hAnsiTheme="minorHAnsi"/>
          <w:b w:val="0"/>
          <w:color w:val="auto"/>
        </w:rPr>
        <w:t xml:space="preserve">, da </w:t>
      </w:r>
      <w:r w:rsidR="008F1E15">
        <w:rPr>
          <w:rStyle w:val="FontStyle12"/>
          <w:rFonts w:asciiTheme="minorHAnsi" w:hAnsiTheme="minorHAnsi"/>
          <w:b w:val="0"/>
          <w:color w:val="auto"/>
        </w:rPr>
        <w:t>FIRA</w:t>
      </w:r>
      <w:r w:rsidRPr="008E39F3">
        <w:rPr>
          <w:rStyle w:val="FontStyle12"/>
          <w:rFonts w:asciiTheme="minorHAnsi" w:hAnsiTheme="minorHAnsi"/>
          <w:b w:val="0"/>
          <w:color w:val="auto"/>
        </w:rPr>
        <w:t xml:space="preserve"> S.p.A. quale ente </w:t>
      </w:r>
      <w:r w:rsidRPr="008E39F3">
        <w:rPr>
          <w:rStyle w:val="FontStyle12"/>
          <w:rFonts w:asciiTheme="minorHAnsi" w:hAnsiTheme="minorHAnsi"/>
          <w:b w:val="0"/>
          <w:i/>
          <w:color w:val="auto"/>
        </w:rPr>
        <w:t>in house</w:t>
      </w:r>
      <w:r w:rsidRPr="008E39F3">
        <w:rPr>
          <w:rStyle w:val="FontStyle12"/>
          <w:rFonts w:asciiTheme="minorHAnsi" w:hAnsiTheme="minorHAnsi"/>
          <w:b w:val="0"/>
          <w:color w:val="auto"/>
        </w:rPr>
        <w:t xml:space="preserve"> della Regione Abruzzo, incluso il personale di </w:t>
      </w:r>
      <w:r w:rsidR="00E628AC">
        <w:rPr>
          <w:rStyle w:val="FontStyle12"/>
          <w:rFonts w:asciiTheme="minorHAnsi" w:hAnsiTheme="minorHAnsi"/>
          <w:b w:val="0"/>
          <w:color w:val="auto"/>
        </w:rPr>
        <w:t>FIRA</w:t>
      </w:r>
      <w:r w:rsidRPr="008E39F3">
        <w:rPr>
          <w:rStyle w:val="FontStyle12"/>
          <w:rFonts w:asciiTheme="minorHAnsi" w:hAnsiTheme="minorHAnsi"/>
          <w:b w:val="0"/>
          <w:color w:val="auto"/>
        </w:rPr>
        <w:t xml:space="preserve"> </w:t>
      </w:r>
      <w:proofErr w:type="spellStart"/>
      <w:r w:rsidRPr="008E39F3">
        <w:rPr>
          <w:rStyle w:val="FontStyle12"/>
          <w:rFonts w:asciiTheme="minorHAnsi" w:hAnsiTheme="minorHAnsi"/>
          <w:b w:val="0"/>
          <w:color w:val="auto"/>
        </w:rPr>
        <w:t>SpA</w:t>
      </w:r>
      <w:proofErr w:type="spellEnd"/>
      <w:r w:rsidRPr="008E39F3">
        <w:rPr>
          <w:rStyle w:val="FontStyle12"/>
          <w:rFonts w:asciiTheme="minorHAnsi" w:hAnsiTheme="minorHAnsi"/>
          <w:b w:val="0"/>
          <w:color w:val="auto"/>
        </w:rPr>
        <w:t xml:space="preserve">, impegnato nelle attività di assistenza tecnica dei Programmi, in attuazione della DGR </w:t>
      </w:r>
      <w:r w:rsidR="00E628AC" w:rsidRPr="00E628AC">
        <w:rPr>
          <w:rStyle w:val="FontStyle12"/>
          <w:rFonts w:asciiTheme="minorHAnsi" w:hAnsiTheme="minorHAnsi"/>
          <w:b w:val="0"/>
          <w:color w:val="auto"/>
        </w:rPr>
        <w:t>n. 747 del 13/11/2023</w:t>
      </w:r>
      <w:r w:rsidR="00E628AC">
        <w:rPr>
          <w:rStyle w:val="FontStyle12"/>
          <w:rFonts w:asciiTheme="minorHAnsi" w:hAnsiTheme="minorHAnsi"/>
          <w:b w:val="0"/>
          <w:color w:val="auto"/>
        </w:rPr>
        <w:t xml:space="preserve"> recante “A</w:t>
      </w:r>
      <w:r w:rsidR="00E628AC" w:rsidRPr="00E628AC">
        <w:rPr>
          <w:rStyle w:val="FontStyle12"/>
          <w:rFonts w:asciiTheme="minorHAnsi" w:hAnsiTheme="minorHAnsi"/>
          <w:b w:val="0"/>
          <w:color w:val="auto"/>
        </w:rPr>
        <w:t xml:space="preserve">ffidamento diretto a FIRA S.P.A. dei servizi di </w:t>
      </w:r>
      <w:r w:rsidR="00E628AC">
        <w:rPr>
          <w:rStyle w:val="FontStyle12"/>
          <w:rFonts w:asciiTheme="minorHAnsi" w:hAnsiTheme="minorHAnsi"/>
          <w:b w:val="0"/>
          <w:color w:val="auto"/>
        </w:rPr>
        <w:t>A</w:t>
      </w:r>
      <w:r w:rsidR="00E628AC" w:rsidRPr="00E628AC">
        <w:rPr>
          <w:rStyle w:val="FontStyle12"/>
          <w:rFonts w:asciiTheme="minorHAnsi" w:hAnsiTheme="minorHAnsi"/>
          <w:b w:val="0"/>
          <w:color w:val="auto"/>
        </w:rPr>
        <w:t xml:space="preserve">ssistenza </w:t>
      </w:r>
      <w:r w:rsidR="00E628AC">
        <w:rPr>
          <w:rStyle w:val="FontStyle12"/>
          <w:rFonts w:asciiTheme="minorHAnsi" w:hAnsiTheme="minorHAnsi"/>
          <w:b w:val="0"/>
          <w:color w:val="auto"/>
        </w:rPr>
        <w:t>T</w:t>
      </w:r>
      <w:r w:rsidR="00E628AC" w:rsidRPr="00E628AC">
        <w:rPr>
          <w:rStyle w:val="FontStyle12"/>
          <w:rFonts w:asciiTheme="minorHAnsi" w:hAnsiTheme="minorHAnsi"/>
          <w:b w:val="0"/>
          <w:color w:val="auto"/>
        </w:rPr>
        <w:t xml:space="preserve">ecnica ai programmi </w:t>
      </w:r>
      <w:r w:rsidR="00E628AC">
        <w:rPr>
          <w:rStyle w:val="FontStyle12"/>
          <w:rFonts w:asciiTheme="minorHAnsi" w:hAnsiTheme="minorHAnsi"/>
          <w:b w:val="0"/>
          <w:color w:val="auto"/>
        </w:rPr>
        <w:t xml:space="preserve">PR </w:t>
      </w:r>
      <w:r w:rsidR="00EE3B88" w:rsidRPr="00E628AC">
        <w:rPr>
          <w:rStyle w:val="FontStyle12"/>
          <w:rFonts w:asciiTheme="minorHAnsi" w:hAnsiTheme="minorHAnsi"/>
          <w:b w:val="0"/>
          <w:color w:val="auto"/>
        </w:rPr>
        <w:t xml:space="preserve">ABRUZZO </w:t>
      </w:r>
      <w:r w:rsidR="00E628AC" w:rsidRPr="00E628AC">
        <w:rPr>
          <w:rStyle w:val="FontStyle12"/>
          <w:rFonts w:asciiTheme="minorHAnsi" w:hAnsiTheme="minorHAnsi"/>
          <w:b w:val="0"/>
          <w:color w:val="auto"/>
        </w:rPr>
        <w:t>FESR 2021</w:t>
      </w:r>
      <w:r w:rsidR="00E628AC">
        <w:rPr>
          <w:rStyle w:val="FontStyle12"/>
          <w:rFonts w:asciiTheme="minorHAnsi" w:hAnsiTheme="minorHAnsi"/>
          <w:b w:val="0"/>
          <w:color w:val="auto"/>
        </w:rPr>
        <w:t>-</w:t>
      </w:r>
      <w:r w:rsidR="00E628AC" w:rsidRPr="00E628AC">
        <w:rPr>
          <w:rStyle w:val="FontStyle12"/>
          <w:rFonts w:asciiTheme="minorHAnsi" w:hAnsiTheme="minorHAnsi"/>
          <w:b w:val="0"/>
          <w:color w:val="auto"/>
        </w:rPr>
        <w:t xml:space="preserve">2027 E PR </w:t>
      </w:r>
      <w:r w:rsidR="00EE3B88" w:rsidRPr="00E628AC">
        <w:rPr>
          <w:rStyle w:val="FontStyle12"/>
          <w:rFonts w:asciiTheme="minorHAnsi" w:hAnsiTheme="minorHAnsi"/>
          <w:b w:val="0"/>
          <w:color w:val="auto"/>
        </w:rPr>
        <w:t xml:space="preserve">ABRUZZO </w:t>
      </w:r>
      <w:r w:rsidR="00E628AC" w:rsidRPr="00E628AC">
        <w:rPr>
          <w:rStyle w:val="FontStyle12"/>
          <w:rFonts w:asciiTheme="minorHAnsi" w:hAnsiTheme="minorHAnsi"/>
          <w:b w:val="0"/>
          <w:color w:val="auto"/>
        </w:rPr>
        <w:t>FSE</w:t>
      </w:r>
      <w:r w:rsidR="00EE3B88">
        <w:rPr>
          <w:rStyle w:val="FontStyle12"/>
          <w:rFonts w:asciiTheme="minorHAnsi" w:hAnsiTheme="minorHAnsi"/>
          <w:b w:val="0"/>
          <w:color w:val="auto"/>
        </w:rPr>
        <w:t>+</w:t>
      </w:r>
      <w:r w:rsidR="00E628AC" w:rsidRPr="00E628AC">
        <w:rPr>
          <w:rStyle w:val="FontStyle12"/>
          <w:rFonts w:asciiTheme="minorHAnsi" w:hAnsiTheme="minorHAnsi"/>
          <w:b w:val="0"/>
          <w:color w:val="auto"/>
        </w:rPr>
        <w:t xml:space="preserve"> 2021</w:t>
      </w:r>
      <w:r w:rsidR="00E628AC">
        <w:rPr>
          <w:rStyle w:val="FontStyle12"/>
          <w:rFonts w:asciiTheme="minorHAnsi" w:hAnsiTheme="minorHAnsi"/>
          <w:b w:val="0"/>
          <w:color w:val="auto"/>
        </w:rPr>
        <w:t>-</w:t>
      </w:r>
      <w:r w:rsidR="00E628AC" w:rsidRPr="00E628AC">
        <w:rPr>
          <w:rStyle w:val="FontStyle12"/>
          <w:rFonts w:asciiTheme="minorHAnsi" w:hAnsiTheme="minorHAnsi"/>
          <w:b w:val="0"/>
          <w:color w:val="auto"/>
        </w:rPr>
        <w:t xml:space="preserve">2027 e chiusura dei </w:t>
      </w:r>
      <w:r w:rsidR="00E628AC">
        <w:rPr>
          <w:rStyle w:val="FontStyle12"/>
          <w:rFonts w:asciiTheme="minorHAnsi" w:hAnsiTheme="minorHAnsi"/>
          <w:b w:val="0"/>
          <w:color w:val="auto"/>
        </w:rPr>
        <w:t>P</w:t>
      </w:r>
      <w:r w:rsidR="00E628AC" w:rsidRPr="00E628AC">
        <w:rPr>
          <w:rStyle w:val="FontStyle12"/>
          <w:rFonts w:asciiTheme="minorHAnsi" w:hAnsiTheme="minorHAnsi"/>
          <w:b w:val="0"/>
          <w:color w:val="auto"/>
        </w:rPr>
        <w:t>rogrammi FESR</w:t>
      </w:r>
      <w:r w:rsidR="00E628AC">
        <w:rPr>
          <w:rStyle w:val="FontStyle12"/>
          <w:rFonts w:asciiTheme="minorHAnsi" w:hAnsiTheme="minorHAnsi"/>
          <w:b w:val="0"/>
          <w:color w:val="auto"/>
        </w:rPr>
        <w:t>/</w:t>
      </w:r>
      <w:r w:rsidR="00E628AC" w:rsidRPr="00E628AC">
        <w:rPr>
          <w:rStyle w:val="FontStyle12"/>
          <w:rFonts w:asciiTheme="minorHAnsi" w:hAnsiTheme="minorHAnsi"/>
          <w:b w:val="0"/>
          <w:color w:val="auto"/>
        </w:rPr>
        <w:t xml:space="preserve">FSE 2014-2020. </w:t>
      </w:r>
      <w:r w:rsidR="00E628AC">
        <w:rPr>
          <w:rStyle w:val="FontStyle12"/>
          <w:rFonts w:asciiTheme="minorHAnsi" w:hAnsiTheme="minorHAnsi"/>
          <w:b w:val="0"/>
          <w:color w:val="auto"/>
        </w:rPr>
        <w:t>A</w:t>
      </w:r>
      <w:r w:rsidR="00E628AC" w:rsidRPr="00E628AC">
        <w:rPr>
          <w:rStyle w:val="FontStyle12"/>
          <w:rFonts w:asciiTheme="minorHAnsi" w:hAnsiTheme="minorHAnsi"/>
          <w:b w:val="0"/>
          <w:color w:val="auto"/>
        </w:rPr>
        <w:t>pprovazione schemi di convenzione.</w:t>
      </w:r>
      <w:r w:rsidR="00E628AC">
        <w:rPr>
          <w:rStyle w:val="FontStyle12"/>
          <w:rFonts w:asciiTheme="minorHAnsi" w:hAnsiTheme="minorHAnsi"/>
          <w:b w:val="0"/>
          <w:color w:val="auto"/>
        </w:rPr>
        <w:t xml:space="preserve"> </w:t>
      </w:r>
      <w:r w:rsidR="00E628AC" w:rsidRPr="00E628AC">
        <w:rPr>
          <w:rStyle w:val="FontStyle12"/>
          <w:rFonts w:asciiTheme="minorHAnsi" w:hAnsiTheme="minorHAnsi"/>
          <w:b w:val="0"/>
          <w:color w:val="auto"/>
        </w:rPr>
        <w:t xml:space="preserve"> </w:t>
      </w:r>
      <w:r w:rsidRPr="008E39F3">
        <w:rPr>
          <w:rStyle w:val="FontStyle12"/>
          <w:rFonts w:asciiTheme="minorHAnsi" w:hAnsiTheme="minorHAnsi"/>
          <w:b w:val="0"/>
          <w:color w:val="auto"/>
        </w:rPr>
        <w:t>(</w:t>
      </w:r>
      <w:r w:rsidRPr="00E628AC">
        <w:rPr>
          <w:rStyle w:val="FontStyle12"/>
          <w:rFonts w:asciiTheme="minorHAnsi" w:hAnsiTheme="minorHAnsi"/>
          <w:b w:val="0"/>
          <w:strike/>
          <w:color w:val="auto"/>
          <w:highlight w:val="yellow"/>
        </w:rPr>
        <w:t>FESR) per il periodo dal 01.01.2016-01.08.2016, in attuazione della DGR 196/2016 (FSE) per il periodo 06.04.2016-01.08.2016 ed in attuazione della DGR 416/2016 per il periodo che decorre dal 02.08.2016.</w:t>
      </w:r>
      <w:r w:rsidRPr="008E39F3">
        <w:rPr>
          <w:rStyle w:val="FontStyle12"/>
          <w:rFonts w:asciiTheme="minorHAnsi" w:hAnsiTheme="minorHAnsi"/>
          <w:b w:val="0"/>
          <w:color w:val="auto"/>
        </w:rPr>
        <w:t xml:space="preserve"> </w:t>
      </w:r>
    </w:p>
    <w:p w14:paraId="07F83B29" w14:textId="3EC3A71E" w:rsidR="00456670" w:rsidRPr="008E39F3" w:rsidRDefault="00456670" w:rsidP="00456670">
      <w:pPr>
        <w:pStyle w:val="Style5"/>
        <w:widowControl/>
        <w:spacing w:line="360" w:lineRule="auto"/>
        <w:jc w:val="both"/>
        <w:rPr>
          <w:rStyle w:val="FontStyle12"/>
          <w:rFonts w:asciiTheme="minorHAnsi" w:hAnsiTheme="minorHAnsi"/>
          <w:b w:val="0"/>
          <w:color w:val="auto"/>
        </w:rPr>
      </w:pPr>
      <w:r w:rsidRPr="00F56B32">
        <w:rPr>
          <w:rStyle w:val="FontStyle12"/>
          <w:rFonts w:asciiTheme="minorHAnsi" w:hAnsiTheme="minorHAnsi"/>
          <w:b w:val="0"/>
          <w:color w:val="auto"/>
          <w:highlight w:val="cyan"/>
        </w:rPr>
        <w:t xml:space="preserve">Il personale di </w:t>
      </w:r>
      <w:r w:rsidR="00E628AC" w:rsidRPr="00F56B32">
        <w:rPr>
          <w:rStyle w:val="FontStyle12"/>
          <w:rFonts w:asciiTheme="minorHAnsi" w:hAnsiTheme="minorHAnsi"/>
          <w:b w:val="0"/>
          <w:color w:val="auto"/>
          <w:highlight w:val="cyan"/>
        </w:rPr>
        <w:t>FIRA</w:t>
      </w:r>
      <w:r w:rsidRPr="00F56B32">
        <w:rPr>
          <w:rStyle w:val="FontStyle12"/>
          <w:rFonts w:asciiTheme="minorHAnsi" w:hAnsiTheme="minorHAnsi"/>
          <w:b w:val="0"/>
          <w:color w:val="auto"/>
          <w:highlight w:val="cyan"/>
        </w:rPr>
        <w:t xml:space="preserve"> </w:t>
      </w:r>
      <w:proofErr w:type="spellStart"/>
      <w:r w:rsidRPr="00F56B32">
        <w:rPr>
          <w:rStyle w:val="FontStyle12"/>
          <w:rFonts w:asciiTheme="minorHAnsi" w:hAnsiTheme="minorHAnsi"/>
          <w:b w:val="0"/>
          <w:color w:val="auto"/>
          <w:highlight w:val="cyan"/>
        </w:rPr>
        <w:t>SpA</w:t>
      </w:r>
      <w:proofErr w:type="spellEnd"/>
      <w:r w:rsidRPr="00F56B32">
        <w:rPr>
          <w:rStyle w:val="FontStyle12"/>
          <w:rFonts w:asciiTheme="minorHAnsi" w:hAnsiTheme="minorHAnsi"/>
          <w:b w:val="0"/>
          <w:color w:val="auto"/>
          <w:highlight w:val="cyan"/>
        </w:rPr>
        <w:t xml:space="preserve"> individuato quale </w:t>
      </w:r>
      <w:r w:rsidRPr="00F56B32">
        <w:rPr>
          <w:rStyle w:val="FontStyle12"/>
          <w:rFonts w:asciiTheme="minorHAnsi" w:hAnsiTheme="minorHAnsi"/>
          <w:b w:val="0"/>
          <w:i/>
          <w:color w:val="auto"/>
          <w:highlight w:val="cyan"/>
        </w:rPr>
        <w:t xml:space="preserve">Gruppo di Lavoro </w:t>
      </w:r>
      <w:r w:rsidRPr="00F56B32">
        <w:rPr>
          <w:rStyle w:val="FontStyle12"/>
          <w:rFonts w:asciiTheme="minorHAnsi" w:hAnsiTheme="minorHAnsi"/>
          <w:b w:val="0"/>
          <w:color w:val="auto"/>
          <w:highlight w:val="cyan"/>
        </w:rPr>
        <w:t xml:space="preserve">impegnato nelle attività inerenti </w:t>
      </w:r>
      <w:r w:rsidR="00F56B32" w:rsidRPr="00F56B32">
        <w:rPr>
          <w:rStyle w:val="FontStyle12"/>
          <w:rFonts w:asciiTheme="minorHAnsi" w:hAnsiTheme="minorHAnsi"/>
          <w:b w:val="0"/>
          <w:color w:val="auto"/>
          <w:highlight w:val="cyan"/>
        </w:rPr>
        <w:t>a</w:t>
      </w:r>
      <w:r w:rsidRPr="00F56B32">
        <w:rPr>
          <w:rStyle w:val="FontStyle12"/>
          <w:rFonts w:asciiTheme="minorHAnsi" w:hAnsiTheme="minorHAnsi"/>
          <w:b w:val="0"/>
          <w:color w:val="auto"/>
          <w:highlight w:val="cyan"/>
        </w:rPr>
        <w:t xml:space="preserve">i Programmi, è stato comunicato nominativamente all'Autorità di Gestione, per il </w:t>
      </w:r>
      <w:r w:rsidR="00EE3B88">
        <w:rPr>
          <w:rStyle w:val="FontStyle12"/>
          <w:rFonts w:asciiTheme="minorHAnsi" w:hAnsiTheme="minorHAnsi"/>
          <w:b w:val="0"/>
          <w:color w:val="auto"/>
        </w:rPr>
        <w:t xml:space="preserve">PR </w:t>
      </w:r>
      <w:r w:rsidR="00EE3B88" w:rsidRPr="00E628AC">
        <w:rPr>
          <w:rStyle w:val="FontStyle12"/>
          <w:rFonts w:asciiTheme="minorHAnsi" w:hAnsiTheme="minorHAnsi"/>
          <w:b w:val="0"/>
          <w:color w:val="auto"/>
        </w:rPr>
        <w:t>ABRUZZO FESR 2021</w:t>
      </w:r>
      <w:r w:rsidR="00EE3B88">
        <w:rPr>
          <w:rStyle w:val="FontStyle12"/>
          <w:rFonts w:asciiTheme="minorHAnsi" w:hAnsiTheme="minorHAnsi"/>
          <w:b w:val="0"/>
          <w:color w:val="auto"/>
        </w:rPr>
        <w:t>-</w:t>
      </w:r>
      <w:r w:rsidR="00EE3B88" w:rsidRPr="00E628AC">
        <w:rPr>
          <w:rStyle w:val="FontStyle12"/>
          <w:rFonts w:asciiTheme="minorHAnsi" w:hAnsiTheme="minorHAnsi"/>
          <w:b w:val="0"/>
          <w:color w:val="auto"/>
        </w:rPr>
        <w:t xml:space="preserve">2027 </w:t>
      </w:r>
      <w:r w:rsidRPr="00F56B32">
        <w:rPr>
          <w:rStyle w:val="FontStyle12"/>
          <w:rFonts w:asciiTheme="minorHAnsi" w:hAnsiTheme="minorHAnsi"/>
          <w:b w:val="0"/>
          <w:color w:val="auto"/>
          <w:highlight w:val="cyan"/>
        </w:rPr>
        <w:t xml:space="preserve">con nota Prot. n. </w:t>
      </w:r>
      <w:r w:rsidRPr="00EE3B88">
        <w:rPr>
          <w:rStyle w:val="FontStyle12"/>
          <w:rFonts w:asciiTheme="minorHAnsi" w:hAnsiTheme="minorHAnsi"/>
          <w:b w:val="0"/>
          <w:strike/>
          <w:color w:val="auto"/>
          <w:highlight w:val="cyan"/>
        </w:rPr>
        <w:t>2016/DMD/742</w:t>
      </w:r>
      <w:r w:rsidRPr="00F56B32">
        <w:rPr>
          <w:rStyle w:val="FontStyle12"/>
          <w:rFonts w:asciiTheme="minorHAnsi" w:hAnsiTheme="minorHAnsi"/>
          <w:b w:val="0"/>
          <w:color w:val="auto"/>
          <w:highlight w:val="cyan"/>
        </w:rPr>
        <w:t xml:space="preserve"> e per il </w:t>
      </w:r>
      <w:r w:rsidR="00EE3B88" w:rsidRPr="00E628AC">
        <w:rPr>
          <w:rStyle w:val="FontStyle12"/>
          <w:rFonts w:asciiTheme="minorHAnsi" w:hAnsiTheme="minorHAnsi"/>
          <w:b w:val="0"/>
          <w:color w:val="auto"/>
        </w:rPr>
        <w:t>PR ABRUZZO FSE</w:t>
      </w:r>
      <w:r w:rsidR="00EE3B88">
        <w:rPr>
          <w:rStyle w:val="FontStyle12"/>
          <w:rFonts w:asciiTheme="minorHAnsi" w:hAnsiTheme="minorHAnsi"/>
          <w:b w:val="0"/>
          <w:color w:val="auto"/>
        </w:rPr>
        <w:t>+</w:t>
      </w:r>
      <w:r w:rsidR="00EE3B88" w:rsidRPr="00E628AC">
        <w:rPr>
          <w:rStyle w:val="FontStyle12"/>
          <w:rFonts w:asciiTheme="minorHAnsi" w:hAnsiTheme="minorHAnsi"/>
          <w:b w:val="0"/>
          <w:color w:val="auto"/>
        </w:rPr>
        <w:t xml:space="preserve"> 2021</w:t>
      </w:r>
      <w:r w:rsidR="00EE3B88">
        <w:rPr>
          <w:rStyle w:val="FontStyle12"/>
          <w:rFonts w:asciiTheme="minorHAnsi" w:hAnsiTheme="minorHAnsi"/>
          <w:b w:val="0"/>
          <w:color w:val="auto"/>
        </w:rPr>
        <w:t>-</w:t>
      </w:r>
      <w:r w:rsidR="00EE3B88" w:rsidRPr="00E628AC">
        <w:rPr>
          <w:rStyle w:val="FontStyle12"/>
          <w:rFonts w:asciiTheme="minorHAnsi" w:hAnsiTheme="minorHAnsi"/>
          <w:b w:val="0"/>
          <w:color w:val="auto"/>
        </w:rPr>
        <w:t>2027</w:t>
      </w:r>
      <w:r w:rsidR="00EE3B88">
        <w:rPr>
          <w:rStyle w:val="FontStyle12"/>
          <w:rFonts w:asciiTheme="minorHAnsi" w:hAnsiTheme="minorHAnsi"/>
          <w:b w:val="0"/>
          <w:color w:val="auto"/>
        </w:rPr>
        <w:t xml:space="preserve"> </w:t>
      </w:r>
      <w:r w:rsidRPr="00F56B32">
        <w:rPr>
          <w:rStyle w:val="FontStyle12"/>
          <w:rFonts w:asciiTheme="minorHAnsi" w:hAnsiTheme="minorHAnsi"/>
          <w:b w:val="0"/>
          <w:color w:val="auto"/>
          <w:highlight w:val="cyan"/>
        </w:rPr>
        <w:t xml:space="preserve">con nota Prot. n. </w:t>
      </w:r>
      <w:r w:rsidRPr="00EE3B88">
        <w:rPr>
          <w:rStyle w:val="FontStyle12"/>
          <w:rFonts w:asciiTheme="minorHAnsi" w:hAnsiTheme="minorHAnsi"/>
          <w:b w:val="0"/>
          <w:strike/>
          <w:color w:val="auto"/>
          <w:highlight w:val="cyan"/>
        </w:rPr>
        <w:t>2016/DMD/1815</w:t>
      </w:r>
      <w:r w:rsidRPr="00F56B32">
        <w:rPr>
          <w:rStyle w:val="FontStyle12"/>
          <w:rFonts w:asciiTheme="minorHAnsi" w:hAnsiTheme="minorHAnsi"/>
          <w:b w:val="0"/>
          <w:color w:val="auto"/>
          <w:highlight w:val="cyan"/>
        </w:rPr>
        <w:t>.</w:t>
      </w:r>
      <w:r w:rsidRPr="008E39F3">
        <w:rPr>
          <w:rStyle w:val="FontStyle12"/>
          <w:rFonts w:asciiTheme="minorHAnsi" w:hAnsiTheme="minorHAnsi"/>
          <w:b w:val="0"/>
          <w:color w:val="auto"/>
        </w:rPr>
        <w:t xml:space="preserve"> </w:t>
      </w:r>
    </w:p>
    <w:p w14:paraId="590248F1" w14:textId="0E618FAC" w:rsidR="00456670" w:rsidRPr="008E39F3" w:rsidRDefault="00456670" w:rsidP="00456670">
      <w:pPr>
        <w:pStyle w:val="Style5"/>
        <w:widowControl/>
        <w:spacing w:line="360" w:lineRule="auto"/>
        <w:jc w:val="both"/>
        <w:rPr>
          <w:rStyle w:val="FontStyle12"/>
          <w:rFonts w:asciiTheme="minorHAnsi" w:hAnsiTheme="minorHAnsi"/>
          <w:b w:val="0"/>
          <w:color w:val="auto"/>
        </w:rPr>
      </w:pPr>
      <w:r w:rsidRPr="008E39F3">
        <w:rPr>
          <w:rStyle w:val="FontStyle12"/>
          <w:rFonts w:asciiTheme="minorHAnsi" w:hAnsiTheme="minorHAnsi"/>
          <w:b w:val="0"/>
          <w:color w:val="auto"/>
        </w:rPr>
        <w:t>Le presenti Linee Guida tengono, altresì, conto del “</w:t>
      </w:r>
      <w:r w:rsidRPr="008E39F3">
        <w:rPr>
          <w:rStyle w:val="FontStyle12"/>
          <w:rFonts w:asciiTheme="minorHAnsi" w:hAnsiTheme="minorHAnsi"/>
          <w:b w:val="0"/>
          <w:i/>
          <w:color w:val="auto"/>
        </w:rPr>
        <w:t xml:space="preserve">Manuale delle Procedure dell’Autorità di Gestione </w:t>
      </w:r>
      <w:r w:rsidR="00F56B32">
        <w:rPr>
          <w:rStyle w:val="FontStyle12"/>
          <w:rFonts w:asciiTheme="minorHAnsi" w:hAnsiTheme="minorHAnsi"/>
          <w:b w:val="0"/>
          <w:i/>
          <w:color w:val="auto"/>
        </w:rPr>
        <w:t>PR</w:t>
      </w:r>
      <w:r w:rsidRPr="008E39F3">
        <w:rPr>
          <w:rStyle w:val="FontStyle12"/>
          <w:rFonts w:asciiTheme="minorHAnsi" w:hAnsiTheme="minorHAnsi"/>
          <w:b w:val="0"/>
          <w:i/>
          <w:color w:val="auto"/>
        </w:rPr>
        <w:t xml:space="preserve"> </w:t>
      </w:r>
      <w:r w:rsidR="00F56B32" w:rsidRPr="008E39F3">
        <w:rPr>
          <w:rStyle w:val="FontStyle12"/>
          <w:rFonts w:asciiTheme="minorHAnsi" w:hAnsiTheme="minorHAnsi"/>
          <w:b w:val="0"/>
          <w:i/>
          <w:color w:val="auto"/>
        </w:rPr>
        <w:t xml:space="preserve">Abruzzo </w:t>
      </w:r>
      <w:r w:rsidRPr="008E39F3">
        <w:rPr>
          <w:rStyle w:val="FontStyle12"/>
          <w:rFonts w:asciiTheme="minorHAnsi" w:hAnsiTheme="minorHAnsi"/>
          <w:b w:val="0"/>
          <w:i/>
          <w:color w:val="auto"/>
        </w:rPr>
        <w:t>FESR 20</w:t>
      </w:r>
      <w:r w:rsidR="00F56B32">
        <w:rPr>
          <w:rStyle w:val="FontStyle12"/>
          <w:rFonts w:asciiTheme="minorHAnsi" w:hAnsiTheme="minorHAnsi"/>
          <w:b w:val="0"/>
          <w:i/>
          <w:color w:val="auto"/>
        </w:rPr>
        <w:t>21</w:t>
      </w:r>
      <w:r w:rsidRPr="008E39F3">
        <w:rPr>
          <w:rStyle w:val="FontStyle12"/>
          <w:rFonts w:asciiTheme="minorHAnsi" w:hAnsiTheme="minorHAnsi"/>
          <w:b w:val="0"/>
          <w:i/>
          <w:color w:val="auto"/>
        </w:rPr>
        <w:t>-202</w:t>
      </w:r>
      <w:r w:rsidR="00F56B32">
        <w:rPr>
          <w:rStyle w:val="FontStyle12"/>
          <w:rFonts w:asciiTheme="minorHAnsi" w:hAnsiTheme="minorHAnsi"/>
          <w:b w:val="0"/>
          <w:i/>
          <w:color w:val="auto"/>
        </w:rPr>
        <w:t>7</w:t>
      </w:r>
      <w:r w:rsidRPr="008E39F3">
        <w:rPr>
          <w:rStyle w:val="FontStyle12"/>
          <w:rFonts w:asciiTheme="minorHAnsi" w:hAnsiTheme="minorHAnsi"/>
          <w:b w:val="0"/>
          <w:color w:val="auto"/>
        </w:rPr>
        <w:t xml:space="preserve">”, </w:t>
      </w:r>
      <w:r w:rsidR="00EE3B88">
        <w:rPr>
          <w:rStyle w:val="FontStyle12"/>
          <w:rFonts w:asciiTheme="minorHAnsi" w:hAnsiTheme="minorHAnsi"/>
          <w:b w:val="0"/>
          <w:color w:val="auto"/>
        </w:rPr>
        <w:t xml:space="preserve">e </w:t>
      </w:r>
      <w:r w:rsidRPr="008E39F3">
        <w:rPr>
          <w:rStyle w:val="FontStyle12"/>
          <w:rFonts w:asciiTheme="minorHAnsi" w:hAnsiTheme="minorHAnsi"/>
          <w:b w:val="0"/>
          <w:color w:val="auto"/>
        </w:rPr>
        <w:t>del “</w:t>
      </w:r>
      <w:r w:rsidRPr="008E39F3">
        <w:rPr>
          <w:rStyle w:val="FontStyle12"/>
          <w:rFonts w:asciiTheme="minorHAnsi" w:hAnsiTheme="minorHAnsi"/>
          <w:b w:val="0"/>
          <w:i/>
          <w:color w:val="auto"/>
        </w:rPr>
        <w:t xml:space="preserve">Manuale delle Procedure dell’Autorità di Gestione PR </w:t>
      </w:r>
      <w:r w:rsidR="00F56B32" w:rsidRPr="008E39F3">
        <w:rPr>
          <w:rStyle w:val="FontStyle12"/>
          <w:rFonts w:asciiTheme="minorHAnsi" w:hAnsiTheme="minorHAnsi"/>
          <w:b w:val="0"/>
          <w:i/>
          <w:color w:val="auto"/>
        </w:rPr>
        <w:t xml:space="preserve">Abruzzo </w:t>
      </w:r>
      <w:r w:rsidRPr="008E39F3">
        <w:rPr>
          <w:rStyle w:val="FontStyle12"/>
          <w:rFonts w:asciiTheme="minorHAnsi" w:hAnsiTheme="minorHAnsi"/>
          <w:b w:val="0"/>
          <w:i/>
          <w:color w:val="auto"/>
        </w:rPr>
        <w:t>FSE</w:t>
      </w:r>
      <w:r w:rsidR="00EE3B88">
        <w:rPr>
          <w:rStyle w:val="FontStyle12"/>
          <w:rFonts w:asciiTheme="minorHAnsi" w:hAnsiTheme="minorHAnsi"/>
          <w:b w:val="0"/>
          <w:i/>
          <w:color w:val="auto"/>
        </w:rPr>
        <w:t>+</w:t>
      </w:r>
      <w:r w:rsidRPr="008E39F3">
        <w:rPr>
          <w:rStyle w:val="FontStyle12"/>
          <w:rFonts w:asciiTheme="minorHAnsi" w:hAnsiTheme="minorHAnsi"/>
          <w:b w:val="0"/>
          <w:i/>
          <w:color w:val="auto"/>
        </w:rPr>
        <w:t xml:space="preserve"> 20</w:t>
      </w:r>
      <w:r w:rsidR="00F56B32">
        <w:rPr>
          <w:rStyle w:val="FontStyle12"/>
          <w:rFonts w:asciiTheme="minorHAnsi" w:hAnsiTheme="minorHAnsi"/>
          <w:b w:val="0"/>
          <w:i/>
          <w:color w:val="auto"/>
        </w:rPr>
        <w:t>21</w:t>
      </w:r>
      <w:r w:rsidRPr="008E39F3">
        <w:rPr>
          <w:rStyle w:val="FontStyle12"/>
          <w:rFonts w:asciiTheme="minorHAnsi" w:hAnsiTheme="minorHAnsi"/>
          <w:b w:val="0"/>
          <w:i/>
          <w:color w:val="auto"/>
        </w:rPr>
        <w:t>-202</w:t>
      </w:r>
      <w:r w:rsidRPr="008E39F3">
        <w:rPr>
          <w:rStyle w:val="FontStyle12"/>
          <w:rFonts w:asciiTheme="minorHAnsi" w:hAnsiTheme="minorHAnsi"/>
          <w:b w:val="0"/>
          <w:color w:val="auto"/>
        </w:rPr>
        <w:t>”.</w:t>
      </w:r>
    </w:p>
    <w:p w14:paraId="47B53678" w14:textId="7FDC1279" w:rsidR="00456670" w:rsidRPr="008E39F3" w:rsidRDefault="00456670" w:rsidP="00456670">
      <w:pPr>
        <w:pStyle w:val="Style5"/>
        <w:widowControl/>
        <w:spacing w:line="360" w:lineRule="auto"/>
        <w:jc w:val="both"/>
        <w:rPr>
          <w:rStyle w:val="FontStyle12"/>
          <w:rFonts w:asciiTheme="minorHAnsi" w:hAnsiTheme="minorHAnsi"/>
          <w:b w:val="0"/>
          <w:color w:val="auto"/>
        </w:rPr>
      </w:pPr>
      <w:r w:rsidRPr="00F56B32">
        <w:rPr>
          <w:rStyle w:val="FontStyle12"/>
          <w:rFonts w:asciiTheme="minorHAnsi" w:hAnsiTheme="minorHAnsi"/>
          <w:b w:val="0"/>
          <w:color w:val="auto"/>
          <w:highlight w:val="cyan"/>
        </w:rPr>
        <w:t xml:space="preserve">Il rimborso per le spese di missioni o trasferte </w:t>
      </w:r>
      <w:r w:rsidR="00F56B32" w:rsidRPr="00F56B32">
        <w:rPr>
          <w:rStyle w:val="FontStyle12"/>
          <w:rFonts w:asciiTheme="minorHAnsi" w:hAnsiTheme="minorHAnsi"/>
          <w:b w:val="0"/>
          <w:color w:val="auto"/>
          <w:highlight w:val="cyan"/>
        </w:rPr>
        <w:t>è</w:t>
      </w:r>
      <w:r w:rsidRPr="00F56B32">
        <w:rPr>
          <w:rStyle w:val="FontStyle12"/>
          <w:rFonts w:asciiTheme="minorHAnsi" w:hAnsiTheme="minorHAnsi"/>
          <w:b w:val="0"/>
          <w:color w:val="auto"/>
          <w:highlight w:val="cyan"/>
        </w:rPr>
        <w:t xml:space="preserve"> stabilit</w:t>
      </w:r>
      <w:r w:rsidR="00F56B32" w:rsidRPr="00F56B32">
        <w:rPr>
          <w:rStyle w:val="FontStyle12"/>
          <w:rFonts w:asciiTheme="minorHAnsi" w:hAnsiTheme="minorHAnsi"/>
          <w:b w:val="0"/>
          <w:color w:val="auto"/>
          <w:highlight w:val="cyan"/>
        </w:rPr>
        <w:t>o</w:t>
      </w:r>
      <w:r w:rsidRPr="00F56B32">
        <w:rPr>
          <w:rStyle w:val="FontStyle12"/>
          <w:rFonts w:asciiTheme="minorHAnsi" w:hAnsiTheme="minorHAnsi"/>
          <w:b w:val="0"/>
          <w:color w:val="auto"/>
          <w:highlight w:val="cyan"/>
        </w:rPr>
        <w:t xml:space="preserve"> dagli articoli </w:t>
      </w:r>
      <w:r w:rsidR="00F56B32" w:rsidRPr="00F56B32">
        <w:rPr>
          <w:rStyle w:val="FontStyle12"/>
          <w:rFonts w:asciiTheme="minorHAnsi" w:hAnsiTheme="minorHAnsi"/>
          <w:b w:val="0"/>
          <w:color w:val="auto"/>
          <w:highlight w:val="cyan"/>
        </w:rPr>
        <w:t>3</w:t>
      </w:r>
      <w:r w:rsidRPr="00F56B32">
        <w:rPr>
          <w:rStyle w:val="FontStyle12"/>
          <w:rFonts w:asciiTheme="minorHAnsi" w:hAnsiTheme="minorHAnsi"/>
          <w:b w:val="0"/>
          <w:color w:val="auto"/>
          <w:highlight w:val="cyan"/>
        </w:rPr>
        <w:t xml:space="preserve"> comma 5 delle Convenzioni POR FESR e POR FSE stipulate in data </w:t>
      </w:r>
      <w:r w:rsidRPr="00EE3B88">
        <w:rPr>
          <w:rStyle w:val="FontStyle12"/>
          <w:rFonts w:asciiTheme="minorHAnsi" w:hAnsiTheme="minorHAnsi"/>
          <w:b w:val="0"/>
          <w:strike/>
          <w:color w:val="auto"/>
          <w:highlight w:val="cyan"/>
        </w:rPr>
        <w:t>02.08.2016</w:t>
      </w:r>
      <w:r w:rsidRPr="00F56B32">
        <w:rPr>
          <w:rStyle w:val="FontStyle12"/>
          <w:rFonts w:asciiTheme="minorHAnsi" w:hAnsiTheme="minorHAnsi"/>
          <w:b w:val="0"/>
          <w:color w:val="auto"/>
          <w:highlight w:val="cyan"/>
        </w:rPr>
        <w:t xml:space="preserve">, in attuazione della DGR </w:t>
      </w:r>
      <w:r w:rsidR="00EE3B88">
        <w:rPr>
          <w:rStyle w:val="FontStyle12"/>
          <w:rFonts w:asciiTheme="minorHAnsi" w:hAnsiTheme="minorHAnsi"/>
          <w:b w:val="0"/>
          <w:color w:val="auto"/>
        </w:rPr>
        <w:t xml:space="preserve">n. </w:t>
      </w:r>
      <w:r w:rsidR="00EE3B88" w:rsidRPr="00E628AC">
        <w:rPr>
          <w:rStyle w:val="FontStyle12"/>
          <w:rFonts w:asciiTheme="minorHAnsi" w:hAnsiTheme="minorHAnsi"/>
          <w:b w:val="0"/>
          <w:color w:val="auto"/>
        </w:rPr>
        <w:t>747 del 13/11/202</w:t>
      </w:r>
      <w:r w:rsidR="00EE3B88" w:rsidRPr="00BA1B34">
        <w:rPr>
          <w:rStyle w:val="FontStyle12"/>
          <w:rFonts w:asciiTheme="minorHAnsi" w:hAnsiTheme="minorHAnsi"/>
          <w:b w:val="0"/>
          <w:color w:val="auto"/>
        </w:rPr>
        <w:t>3</w:t>
      </w:r>
      <w:r w:rsidRPr="00BA1B34">
        <w:rPr>
          <w:rStyle w:val="FontStyle12"/>
          <w:rFonts w:asciiTheme="minorHAnsi" w:hAnsiTheme="minorHAnsi"/>
          <w:b w:val="0"/>
          <w:color w:val="auto"/>
        </w:rPr>
        <w:t>.</w:t>
      </w:r>
    </w:p>
    <w:p w14:paraId="0DF7692C" w14:textId="337A9E56" w:rsidR="00456670" w:rsidRDefault="00456670" w:rsidP="00456670">
      <w:pPr>
        <w:pStyle w:val="Style5"/>
        <w:widowControl/>
        <w:spacing w:line="360" w:lineRule="auto"/>
        <w:jc w:val="both"/>
        <w:rPr>
          <w:rStyle w:val="FontStyle12"/>
          <w:rFonts w:asciiTheme="minorHAnsi" w:hAnsiTheme="minorHAnsi"/>
          <w:b w:val="0"/>
          <w:color w:val="auto"/>
        </w:rPr>
      </w:pPr>
      <w:r w:rsidRPr="008E39F3">
        <w:rPr>
          <w:rStyle w:val="FontStyle12"/>
          <w:rFonts w:asciiTheme="minorHAnsi" w:hAnsiTheme="minorHAnsi"/>
          <w:b w:val="0"/>
          <w:color w:val="auto"/>
        </w:rPr>
        <w:t>Per poter adempiere alle proprie mansioni i componenti del “</w:t>
      </w:r>
      <w:r w:rsidRPr="008E39F3">
        <w:rPr>
          <w:rStyle w:val="FontStyle12"/>
          <w:rFonts w:asciiTheme="minorHAnsi" w:hAnsiTheme="minorHAnsi"/>
          <w:b w:val="0"/>
          <w:i/>
          <w:color w:val="auto"/>
        </w:rPr>
        <w:t>Gruppo di Lavoro</w:t>
      </w:r>
      <w:r w:rsidRPr="008E39F3">
        <w:rPr>
          <w:rStyle w:val="FontStyle12"/>
          <w:rFonts w:asciiTheme="minorHAnsi" w:hAnsiTheme="minorHAnsi"/>
          <w:b w:val="0"/>
          <w:color w:val="auto"/>
        </w:rPr>
        <w:t xml:space="preserve">”, dell’Assistenza Tecnica </w:t>
      </w:r>
      <w:r w:rsidR="00F56B32">
        <w:rPr>
          <w:rStyle w:val="FontStyle12"/>
          <w:rFonts w:asciiTheme="minorHAnsi" w:hAnsiTheme="minorHAnsi"/>
          <w:b w:val="0"/>
          <w:color w:val="auto"/>
        </w:rPr>
        <w:t xml:space="preserve">PR Abruzzo FESR 2021-2027 </w:t>
      </w:r>
      <w:r w:rsidRPr="008E39F3">
        <w:rPr>
          <w:rStyle w:val="FontStyle12"/>
          <w:rFonts w:asciiTheme="minorHAnsi" w:hAnsiTheme="minorHAnsi"/>
          <w:b w:val="0"/>
          <w:color w:val="auto"/>
        </w:rPr>
        <w:t xml:space="preserve">e </w:t>
      </w:r>
      <w:r w:rsidR="00F56B32">
        <w:rPr>
          <w:rStyle w:val="FontStyle12"/>
          <w:rFonts w:asciiTheme="minorHAnsi" w:hAnsiTheme="minorHAnsi"/>
          <w:b w:val="0"/>
          <w:color w:val="auto"/>
        </w:rPr>
        <w:t>PR Abruzzo FSE</w:t>
      </w:r>
      <w:r w:rsidR="00EE3B88">
        <w:rPr>
          <w:rStyle w:val="FontStyle12"/>
          <w:rFonts w:asciiTheme="minorHAnsi" w:hAnsiTheme="minorHAnsi"/>
          <w:b w:val="0"/>
          <w:color w:val="auto"/>
        </w:rPr>
        <w:t>+</w:t>
      </w:r>
      <w:r w:rsidR="00F56B32">
        <w:rPr>
          <w:rStyle w:val="FontStyle12"/>
          <w:rFonts w:asciiTheme="minorHAnsi" w:hAnsiTheme="minorHAnsi"/>
          <w:b w:val="0"/>
          <w:color w:val="auto"/>
        </w:rPr>
        <w:t xml:space="preserve"> 2021-2027 </w:t>
      </w:r>
      <w:r w:rsidRPr="008E39F3">
        <w:rPr>
          <w:rStyle w:val="FontStyle12"/>
          <w:rFonts w:asciiTheme="minorHAnsi" w:hAnsiTheme="minorHAnsi"/>
          <w:b w:val="0"/>
          <w:color w:val="auto"/>
        </w:rPr>
        <w:t xml:space="preserve">ed il personale di </w:t>
      </w:r>
      <w:r w:rsidR="00F56B32">
        <w:rPr>
          <w:rStyle w:val="FontStyle12"/>
          <w:rFonts w:asciiTheme="minorHAnsi" w:hAnsiTheme="minorHAnsi"/>
          <w:b w:val="0"/>
          <w:color w:val="auto"/>
        </w:rPr>
        <w:t>FIRA</w:t>
      </w:r>
      <w:r w:rsidRPr="008E39F3">
        <w:rPr>
          <w:rStyle w:val="FontStyle12"/>
          <w:rFonts w:asciiTheme="minorHAnsi" w:hAnsiTheme="minorHAnsi"/>
          <w:b w:val="0"/>
          <w:color w:val="auto"/>
        </w:rPr>
        <w:t xml:space="preserve"> </w:t>
      </w:r>
      <w:proofErr w:type="spellStart"/>
      <w:r w:rsidRPr="008E39F3">
        <w:rPr>
          <w:rStyle w:val="FontStyle12"/>
          <w:rFonts w:asciiTheme="minorHAnsi" w:hAnsiTheme="minorHAnsi"/>
          <w:b w:val="0"/>
          <w:color w:val="auto"/>
        </w:rPr>
        <w:t>SpA</w:t>
      </w:r>
      <w:proofErr w:type="spellEnd"/>
      <w:r w:rsidRPr="008E39F3">
        <w:rPr>
          <w:rStyle w:val="FontStyle12"/>
          <w:rFonts w:asciiTheme="minorHAnsi" w:hAnsiTheme="minorHAnsi"/>
          <w:b w:val="0"/>
          <w:color w:val="auto"/>
        </w:rPr>
        <w:t xml:space="preserve"> impegnato nelle attività dei Programmi, possono essere impiegati </w:t>
      </w:r>
      <w:r w:rsidRPr="00EE3B88">
        <w:rPr>
          <w:rStyle w:val="FontStyle12"/>
          <w:rFonts w:asciiTheme="minorHAnsi" w:hAnsiTheme="minorHAnsi"/>
          <w:b w:val="0"/>
          <w:color w:val="auto"/>
        </w:rPr>
        <w:t>presso</w:t>
      </w:r>
      <w:r w:rsidRPr="00EE3B88">
        <w:rPr>
          <w:rStyle w:val="FontStyle12"/>
          <w:rFonts w:asciiTheme="minorHAnsi" w:hAnsiTheme="minorHAnsi"/>
          <w:b w:val="0"/>
          <w:strike/>
          <w:color w:val="auto"/>
        </w:rPr>
        <w:t xml:space="preserve"> altra sede regionale ovvero ad</w:t>
      </w:r>
      <w:r w:rsidRPr="008E39F3">
        <w:rPr>
          <w:rStyle w:val="FontStyle12"/>
          <w:rFonts w:asciiTheme="minorHAnsi" w:hAnsiTheme="minorHAnsi"/>
          <w:b w:val="0"/>
          <w:color w:val="auto"/>
        </w:rPr>
        <w:t xml:space="preserve"> altre sedi dove sono richieste le attività di assistenza tecnica</w:t>
      </w:r>
      <w:r w:rsidR="00BA1B34">
        <w:rPr>
          <w:rStyle w:val="FontStyle12"/>
          <w:rFonts w:asciiTheme="minorHAnsi" w:hAnsiTheme="minorHAnsi"/>
          <w:b w:val="0"/>
          <w:color w:val="auto"/>
        </w:rPr>
        <w:t>,</w:t>
      </w:r>
      <w:r w:rsidRPr="008E39F3">
        <w:rPr>
          <w:rStyle w:val="FontStyle12"/>
          <w:rFonts w:asciiTheme="minorHAnsi" w:hAnsiTheme="minorHAnsi"/>
          <w:b w:val="0"/>
          <w:color w:val="auto"/>
        </w:rPr>
        <w:t xml:space="preserve"> diverse da quella di </w:t>
      </w:r>
      <w:r w:rsidR="00EE3B88">
        <w:rPr>
          <w:rStyle w:val="FontStyle12"/>
          <w:rFonts w:asciiTheme="minorHAnsi" w:hAnsiTheme="minorHAnsi"/>
          <w:b w:val="0"/>
          <w:color w:val="auto"/>
        </w:rPr>
        <w:t>L’Aquila e Pescara</w:t>
      </w:r>
      <w:r w:rsidRPr="008E39F3">
        <w:rPr>
          <w:rStyle w:val="FontStyle12"/>
          <w:rFonts w:asciiTheme="minorHAnsi" w:hAnsiTheme="minorHAnsi"/>
          <w:b w:val="0"/>
          <w:color w:val="auto"/>
        </w:rPr>
        <w:t>. Tali attività possono consistere nella partecipazione a convegni, a meeting e riunioni, nonché nello svolgimento di attività di controllo o di altre prestazioni lavorative, di natura temporanea, in sedi diverse dalla abituale sede di lavoro presso Istituzioni, Enti o società dislocati sul territorio regionale, nazionale, o di altri Paesi Membri della U.E.</w:t>
      </w:r>
    </w:p>
    <w:p w14:paraId="678A6CB6" w14:textId="77777777" w:rsidR="007C2D66" w:rsidRPr="008E39F3" w:rsidRDefault="007C2D66" w:rsidP="001D38E4">
      <w:pPr>
        <w:pStyle w:val="Style5"/>
        <w:widowControl/>
        <w:spacing w:line="360" w:lineRule="auto"/>
        <w:jc w:val="both"/>
        <w:rPr>
          <w:rStyle w:val="FontStyle12"/>
          <w:rFonts w:asciiTheme="minorHAnsi" w:hAnsiTheme="minorHAnsi"/>
          <w:b w:val="0"/>
          <w:color w:val="auto"/>
        </w:rPr>
      </w:pPr>
    </w:p>
    <w:p w14:paraId="44797701" w14:textId="77777777" w:rsidR="00456670" w:rsidRPr="008E39F3" w:rsidRDefault="00456670" w:rsidP="00456670">
      <w:pPr>
        <w:pStyle w:val="Style3"/>
        <w:widowControl/>
        <w:spacing w:line="360" w:lineRule="auto"/>
        <w:jc w:val="center"/>
        <w:rPr>
          <w:rStyle w:val="FontStyle13"/>
          <w:rFonts w:asciiTheme="minorHAnsi" w:hAnsiTheme="minorHAnsi"/>
          <w:b/>
          <w:color w:val="auto"/>
        </w:rPr>
      </w:pPr>
      <w:r w:rsidRPr="008E39F3">
        <w:rPr>
          <w:rStyle w:val="FontStyle13"/>
          <w:rFonts w:asciiTheme="minorHAnsi" w:hAnsiTheme="minorHAnsi"/>
          <w:b/>
          <w:color w:val="auto"/>
        </w:rPr>
        <w:t>Articolo 1</w:t>
      </w:r>
    </w:p>
    <w:p w14:paraId="02D748FE" w14:textId="77777777" w:rsidR="00456670" w:rsidRPr="008E39F3" w:rsidRDefault="00456670" w:rsidP="00456670">
      <w:pPr>
        <w:pStyle w:val="Style3"/>
        <w:widowControl/>
        <w:spacing w:line="360" w:lineRule="auto"/>
        <w:jc w:val="center"/>
        <w:rPr>
          <w:rStyle w:val="FontStyle13"/>
          <w:rFonts w:asciiTheme="minorHAnsi" w:hAnsiTheme="minorHAnsi"/>
          <w:b/>
          <w:color w:val="auto"/>
        </w:rPr>
      </w:pPr>
      <w:r w:rsidRPr="008E39F3">
        <w:rPr>
          <w:rStyle w:val="FontStyle13"/>
          <w:rFonts w:asciiTheme="minorHAnsi" w:hAnsiTheme="minorHAnsi"/>
          <w:b/>
          <w:color w:val="auto"/>
        </w:rPr>
        <w:t>(Definizioni)</w:t>
      </w:r>
    </w:p>
    <w:p w14:paraId="1817F3C5" w14:textId="4D21D420" w:rsidR="00456670" w:rsidRPr="00AE141D" w:rsidRDefault="00456670" w:rsidP="00161BC5">
      <w:pPr>
        <w:numPr>
          <w:ilvl w:val="0"/>
          <w:numId w:val="36"/>
        </w:numPr>
        <w:autoSpaceDE w:val="0"/>
        <w:autoSpaceDN w:val="0"/>
        <w:adjustRightInd w:val="0"/>
        <w:spacing w:before="0" w:line="360" w:lineRule="auto"/>
        <w:ind w:left="360"/>
        <w:rPr>
          <w:rStyle w:val="FontStyle13"/>
          <w:rFonts w:asciiTheme="minorHAnsi" w:hAnsiTheme="minorHAnsi"/>
          <w:color w:val="auto"/>
        </w:rPr>
      </w:pPr>
      <w:r w:rsidRPr="00AE141D">
        <w:rPr>
          <w:rStyle w:val="FontStyle13"/>
          <w:rFonts w:asciiTheme="minorHAnsi" w:hAnsiTheme="minorHAnsi"/>
          <w:color w:val="auto"/>
        </w:rPr>
        <w:t xml:space="preserve">Ai fini delle presenti Linee Guida, per </w:t>
      </w:r>
      <w:r w:rsidRPr="00AE141D">
        <w:rPr>
          <w:rStyle w:val="FontStyle13"/>
          <w:rFonts w:asciiTheme="minorHAnsi" w:hAnsiTheme="minorHAnsi"/>
          <w:b/>
          <w:i/>
          <w:color w:val="auto"/>
        </w:rPr>
        <w:t>Missione o Trasferta</w:t>
      </w:r>
      <w:r w:rsidRPr="00AE141D">
        <w:rPr>
          <w:rStyle w:val="FontStyle13"/>
          <w:rFonts w:asciiTheme="minorHAnsi" w:hAnsiTheme="minorHAnsi"/>
          <w:color w:val="auto"/>
        </w:rPr>
        <w:t>, si intende la prestazione dell’attività svolta, sia sul territorio nazionale che all’estero, nell’ambito de</w:t>
      </w:r>
      <w:r w:rsidR="000E3A0D" w:rsidRPr="00AE141D">
        <w:rPr>
          <w:rStyle w:val="FontStyle13"/>
          <w:rFonts w:asciiTheme="minorHAnsi" w:hAnsiTheme="minorHAnsi"/>
          <w:color w:val="auto"/>
        </w:rPr>
        <w:t>lle finalità istituzionali d</w:t>
      </w:r>
      <w:r w:rsidR="00AE141D" w:rsidRPr="00AE141D">
        <w:rPr>
          <w:rStyle w:val="FontStyle13"/>
          <w:rFonts w:asciiTheme="minorHAnsi" w:hAnsiTheme="minorHAnsi"/>
          <w:color w:val="auto"/>
        </w:rPr>
        <w:t>e</w:t>
      </w:r>
      <w:r w:rsidR="000E3A0D" w:rsidRPr="00AE141D">
        <w:rPr>
          <w:rStyle w:val="FontStyle13"/>
          <w:rFonts w:asciiTheme="minorHAnsi" w:hAnsiTheme="minorHAnsi"/>
          <w:color w:val="auto"/>
        </w:rPr>
        <w:t>ll’</w:t>
      </w:r>
      <w:proofErr w:type="spellStart"/>
      <w:r w:rsidR="00EE3B88">
        <w:rPr>
          <w:rStyle w:val="FontStyle13"/>
          <w:rFonts w:asciiTheme="minorHAnsi" w:hAnsiTheme="minorHAnsi"/>
          <w:color w:val="auto"/>
        </w:rPr>
        <w:t>AdG</w:t>
      </w:r>
      <w:proofErr w:type="spellEnd"/>
      <w:r w:rsidR="00AE141D" w:rsidRPr="00AE141D">
        <w:rPr>
          <w:rStyle w:val="FontStyle13"/>
          <w:rFonts w:asciiTheme="minorHAnsi" w:hAnsiTheme="minorHAnsi"/>
          <w:color w:val="auto"/>
        </w:rPr>
        <w:t xml:space="preserve"> e/o dei Direttori/Dirigenti de</w:t>
      </w:r>
      <w:r w:rsidR="000E3A0D" w:rsidRPr="00AE141D">
        <w:rPr>
          <w:rStyle w:val="FontStyle13"/>
          <w:rFonts w:asciiTheme="minorHAnsi" w:hAnsiTheme="minorHAnsi"/>
          <w:color w:val="auto"/>
        </w:rPr>
        <w:t>lle strutture regionali deputate all’at</w:t>
      </w:r>
      <w:r w:rsidR="00AE141D" w:rsidRPr="00AE141D">
        <w:rPr>
          <w:rStyle w:val="FontStyle13"/>
          <w:rFonts w:asciiTheme="minorHAnsi" w:hAnsiTheme="minorHAnsi"/>
          <w:color w:val="auto"/>
        </w:rPr>
        <w:t>tuazione dei Programmi</w:t>
      </w:r>
      <w:r w:rsidR="004C7E34">
        <w:rPr>
          <w:rStyle w:val="FontStyle13"/>
          <w:rFonts w:asciiTheme="minorHAnsi" w:hAnsiTheme="minorHAnsi"/>
          <w:color w:val="auto"/>
        </w:rPr>
        <w:t xml:space="preserve">, </w:t>
      </w:r>
      <w:r w:rsidR="00AE141D" w:rsidRPr="00AE141D">
        <w:rPr>
          <w:rStyle w:val="FontStyle13"/>
          <w:rFonts w:asciiTheme="minorHAnsi" w:hAnsiTheme="minorHAnsi"/>
          <w:color w:val="auto"/>
        </w:rPr>
        <w:t>ovvero de</w:t>
      </w:r>
      <w:r w:rsidR="000E3A0D" w:rsidRPr="00AE141D">
        <w:rPr>
          <w:rStyle w:val="FontStyle13"/>
          <w:rFonts w:asciiTheme="minorHAnsi" w:hAnsiTheme="minorHAnsi"/>
          <w:color w:val="auto"/>
        </w:rPr>
        <w:t>ll’</w:t>
      </w:r>
      <w:r w:rsidR="007748B9">
        <w:rPr>
          <w:rStyle w:val="FontStyle13"/>
          <w:rFonts w:asciiTheme="minorHAnsi" w:hAnsiTheme="minorHAnsi"/>
          <w:color w:val="auto"/>
        </w:rPr>
        <w:t>OFC</w:t>
      </w:r>
      <w:r w:rsidR="00AE141D">
        <w:rPr>
          <w:rStyle w:val="FontStyle13"/>
          <w:rFonts w:asciiTheme="minorHAnsi" w:hAnsiTheme="minorHAnsi"/>
          <w:color w:val="auto"/>
        </w:rPr>
        <w:t xml:space="preserve"> </w:t>
      </w:r>
      <w:r w:rsidRPr="00AE141D">
        <w:rPr>
          <w:rStyle w:val="FontStyle13"/>
          <w:rFonts w:asciiTheme="minorHAnsi" w:hAnsiTheme="minorHAnsi"/>
          <w:color w:val="auto"/>
        </w:rPr>
        <w:lastRenderedPageBreak/>
        <w:t xml:space="preserve">presso </w:t>
      </w:r>
      <w:r w:rsidRPr="00AE141D">
        <w:rPr>
          <w:rStyle w:val="FontStyle13"/>
          <w:rFonts w:asciiTheme="minorHAnsi" w:hAnsiTheme="minorHAnsi"/>
          <w:b/>
          <w:color w:val="auto"/>
          <w:u w:val="single"/>
        </w:rPr>
        <w:t>sedi diverse</w:t>
      </w:r>
      <w:r w:rsidRPr="00AE141D">
        <w:rPr>
          <w:rStyle w:val="FontStyle13"/>
          <w:rFonts w:asciiTheme="minorHAnsi" w:hAnsiTheme="minorHAnsi"/>
          <w:color w:val="auto"/>
        </w:rPr>
        <w:t xml:space="preserve"> dall’ordinaria sede lavorativa di assegnazione</w:t>
      </w:r>
      <w:r w:rsidR="004C7E34">
        <w:rPr>
          <w:rStyle w:val="FontStyle13"/>
          <w:rFonts w:asciiTheme="minorHAnsi" w:hAnsiTheme="minorHAnsi"/>
          <w:color w:val="auto"/>
        </w:rPr>
        <w:t xml:space="preserve"> (L’Aquila e Pescara)</w:t>
      </w:r>
      <w:r w:rsidRPr="00AE141D">
        <w:rPr>
          <w:rStyle w:val="FontStyle13"/>
          <w:rFonts w:asciiTheme="minorHAnsi" w:hAnsiTheme="minorHAnsi"/>
          <w:color w:val="auto"/>
        </w:rPr>
        <w:t xml:space="preserve">, incluse le </w:t>
      </w:r>
      <w:r w:rsidR="004C7E34">
        <w:rPr>
          <w:rStyle w:val="FontStyle13"/>
          <w:rFonts w:asciiTheme="minorHAnsi" w:hAnsiTheme="minorHAnsi"/>
          <w:color w:val="auto"/>
        </w:rPr>
        <w:t xml:space="preserve">diverse </w:t>
      </w:r>
      <w:r w:rsidRPr="00AE141D">
        <w:rPr>
          <w:rStyle w:val="FontStyle13"/>
          <w:rFonts w:asciiTheme="minorHAnsi" w:hAnsiTheme="minorHAnsi"/>
          <w:color w:val="auto"/>
        </w:rPr>
        <w:t>sedi istituzionali della Regione Abruzzo.</w:t>
      </w:r>
    </w:p>
    <w:p w14:paraId="69EF8896" w14:textId="01534168" w:rsidR="00456670" w:rsidRPr="008E39F3" w:rsidRDefault="00456670" w:rsidP="00456670">
      <w:pPr>
        <w:numPr>
          <w:ilvl w:val="0"/>
          <w:numId w:val="36"/>
        </w:numPr>
        <w:autoSpaceDE w:val="0"/>
        <w:autoSpaceDN w:val="0"/>
        <w:adjustRightInd w:val="0"/>
        <w:spacing w:before="0" w:line="360" w:lineRule="auto"/>
        <w:ind w:left="360"/>
        <w:rPr>
          <w:rStyle w:val="FontStyle12"/>
          <w:rFonts w:asciiTheme="minorHAnsi" w:hAnsiTheme="minorHAnsi"/>
          <w:b w:val="0"/>
          <w:bCs w:val="0"/>
          <w:color w:val="auto"/>
        </w:rPr>
      </w:pPr>
      <w:r w:rsidRPr="008E39F3">
        <w:rPr>
          <w:rStyle w:val="FontStyle13"/>
          <w:rFonts w:asciiTheme="minorHAnsi" w:hAnsiTheme="minorHAnsi"/>
          <w:color w:val="auto"/>
        </w:rPr>
        <w:t>Per “</w:t>
      </w:r>
      <w:r w:rsidRPr="008E39F3">
        <w:rPr>
          <w:rStyle w:val="FontStyle13"/>
          <w:rFonts w:asciiTheme="minorHAnsi" w:hAnsiTheme="minorHAnsi"/>
          <w:b/>
          <w:i/>
          <w:color w:val="auto"/>
        </w:rPr>
        <w:t>rimborso spese</w:t>
      </w:r>
      <w:r w:rsidRPr="008E39F3">
        <w:rPr>
          <w:rStyle w:val="FontStyle13"/>
          <w:rFonts w:asciiTheme="minorHAnsi" w:hAnsiTheme="minorHAnsi"/>
          <w:color w:val="auto"/>
        </w:rPr>
        <w:t xml:space="preserve">” si intende il riconoscimento, nei limiti e secondo le regole stabilite dalle presenti Linee Guida, delle spese sostenute e documentate nell'ambito delle missioni o trasferte sostenute dal personale dall’Assistenza Tecnica </w:t>
      </w:r>
      <w:r w:rsidR="004C7E34">
        <w:rPr>
          <w:rStyle w:val="FontStyle12"/>
          <w:rFonts w:asciiTheme="minorHAnsi" w:hAnsiTheme="minorHAnsi"/>
          <w:b w:val="0"/>
          <w:color w:val="auto"/>
        </w:rPr>
        <w:t xml:space="preserve">PR Abruzzo FESR 2021-2027 </w:t>
      </w:r>
      <w:r w:rsidR="004C7E34" w:rsidRPr="008E39F3">
        <w:rPr>
          <w:rStyle w:val="FontStyle12"/>
          <w:rFonts w:asciiTheme="minorHAnsi" w:hAnsiTheme="minorHAnsi"/>
          <w:b w:val="0"/>
          <w:color w:val="auto"/>
        </w:rPr>
        <w:t xml:space="preserve">e </w:t>
      </w:r>
      <w:r w:rsidR="004C7E34">
        <w:rPr>
          <w:rStyle w:val="FontStyle12"/>
          <w:rFonts w:asciiTheme="minorHAnsi" w:hAnsiTheme="minorHAnsi"/>
          <w:b w:val="0"/>
          <w:color w:val="auto"/>
        </w:rPr>
        <w:t xml:space="preserve">PR Abruzzo FSE+ 2021-2027, </w:t>
      </w:r>
      <w:r w:rsidRPr="008E39F3">
        <w:rPr>
          <w:rStyle w:val="FontStyle13"/>
          <w:rFonts w:asciiTheme="minorHAnsi" w:hAnsiTheme="minorHAnsi"/>
          <w:color w:val="auto"/>
        </w:rPr>
        <w:t xml:space="preserve">nonché dal </w:t>
      </w:r>
      <w:r w:rsidRPr="008E39F3">
        <w:rPr>
          <w:rStyle w:val="FontStyle12"/>
          <w:rFonts w:asciiTheme="minorHAnsi" w:hAnsiTheme="minorHAnsi"/>
          <w:b w:val="0"/>
          <w:color w:val="auto"/>
        </w:rPr>
        <w:t xml:space="preserve">personale di </w:t>
      </w:r>
      <w:r w:rsidR="007748B9">
        <w:rPr>
          <w:rStyle w:val="FontStyle12"/>
          <w:rFonts w:asciiTheme="minorHAnsi" w:hAnsiTheme="minorHAnsi"/>
          <w:b w:val="0"/>
          <w:color w:val="auto"/>
        </w:rPr>
        <w:t>FIRA</w:t>
      </w:r>
      <w:r w:rsidRPr="008E39F3">
        <w:rPr>
          <w:rStyle w:val="FontStyle12"/>
          <w:rFonts w:asciiTheme="minorHAnsi" w:hAnsiTheme="minorHAnsi"/>
          <w:b w:val="0"/>
          <w:color w:val="auto"/>
        </w:rPr>
        <w:t xml:space="preserve"> </w:t>
      </w:r>
      <w:proofErr w:type="spellStart"/>
      <w:r w:rsidRPr="008E39F3">
        <w:rPr>
          <w:rStyle w:val="FontStyle12"/>
          <w:rFonts w:asciiTheme="minorHAnsi" w:hAnsiTheme="minorHAnsi"/>
          <w:b w:val="0"/>
          <w:color w:val="auto"/>
        </w:rPr>
        <w:t>SpA</w:t>
      </w:r>
      <w:proofErr w:type="spellEnd"/>
      <w:r w:rsidRPr="008E39F3">
        <w:rPr>
          <w:rStyle w:val="FontStyle12"/>
          <w:rFonts w:asciiTheme="minorHAnsi" w:hAnsiTheme="minorHAnsi"/>
          <w:b w:val="0"/>
          <w:color w:val="auto"/>
        </w:rPr>
        <w:t>, impegnato nelle attività di assistenza tecnica dei programmi.</w:t>
      </w:r>
    </w:p>
    <w:p w14:paraId="2557BFEE" w14:textId="77777777" w:rsidR="00456670" w:rsidRPr="008E39F3" w:rsidRDefault="00456670" w:rsidP="001D38E4">
      <w:pPr>
        <w:pStyle w:val="Style5"/>
        <w:widowControl/>
        <w:spacing w:line="360" w:lineRule="auto"/>
        <w:jc w:val="both"/>
        <w:rPr>
          <w:rStyle w:val="FontStyle13"/>
          <w:rFonts w:asciiTheme="minorHAnsi" w:hAnsiTheme="minorHAnsi"/>
          <w:color w:val="auto"/>
        </w:rPr>
      </w:pPr>
    </w:p>
    <w:p w14:paraId="326AD458" w14:textId="77777777" w:rsidR="00456670" w:rsidRPr="008E39F3" w:rsidRDefault="00456670" w:rsidP="00456670">
      <w:pPr>
        <w:pStyle w:val="Style3"/>
        <w:widowControl/>
        <w:spacing w:line="360" w:lineRule="auto"/>
        <w:jc w:val="center"/>
        <w:rPr>
          <w:rStyle w:val="FontStyle13"/>
          <w:rFonts w:asciiTheme="minorHAnsi" w:hAnsiTheme="minorHAnsi"/>
          <w:b/>
          <w:color w:val="auto"/>
        </w:rPr>
      </w:pPr>
      <w:r w:rsidRPr="008E39F3">
        <w:rPr>
          <w:rStyle w:val="FontStyle13"/>
          <w:rFonts w:asciiTheme="minorHAnsi" w:hAnsiTheme="minorHAnsi"/>
          <w:b/>
          <w:color w:val="auto"/>
        </w:rPr>
        <w:t>Articolo 2</w:t>
      </w:r>
    </w:p>
    <w:p w14:paraId="4761075D" w14:textId="77777777" w:rsidR="00456670" w:rsidRPr="008E39F3" w:rsidRDefault="00456670" w:rsidP="00456670">
      <w:pPr>
        <w:pStyle w:val="Style3"/>
        <w:widowControl/>
        <w:spacing w:line="360" w:lineRule="auto"/>
        <w:jc w:val="center"/>
        <w:rPr>
          <w:rStyle w:val="FontStyle13"/>
          <w:rFonts w:asciiTheme="minorHAnsi" w:hAnsiTheme="minorHAnsi"/>
          <w:b/>
          <w:color w:val="auto"/>
        </w:rPr>
      </w:pPr>
      <w:r w:rsidRPr="008E39F3">
        <w:rPr>
          <w:rStyle w:val="FontStyle13"/>
          <w:rFonts w:asciiTheme="minorHAnsi" w:hAnsiTheme="minorHAnsi"/>
          <w:b/>
          <w:color w:val="auto"/>
        </w:rPr>
        <w:t>(Oggetto e ambito di applicazione)</w:t>
      </w:r>
    </w:p>
    <w:p w14:paraId="70645AFE" w14:textId="4DC9B968" w:rsidR="00456670" w:rsidRPr="008E39F3" w:rsidRDefault="00456670" w:rsidP="00456670">
      <w:pPr>
        <w:pStyle w:val="Style3"/>
        <w:widowControl/>
        <w:numPr>
          <w:ilvl w:val="0"/>
          <w:numId w:val="34"/>
        </w:numPr>
        <w:autoSpaceDE/>
        <w:autoSpaceDN/>
        <w:adjustRightInd/>
        <w:spacing w:line="360" w:lineRule="auto"/>
        <w:ind w:left="284" w:hanging="426"/>
        <w:rPr>
          <w:rStyle w:val="FontStyle13"/>
          <w:rFonts w:asciiTheme="minorHAnsi" w:hAnsiTheme="minorHAnsi"/>
          <w:bCs/>
          <w:color w:val="auto"/>
          <w:u w:val="single"/>
        </w:rPr>
      </w:pPr>
      <w:r w:rsidRPr="008E39F3">
        <w:rPr>
          <w:rStyle w:val="FontStyle13"/>
          <w:rFonts w:asciiTheme="minorHAnsi" w:hAnsiTheme="minorHAnsi"/>
          <w:color w:val="auto"/>
        </w:rPr>
        <w:t>Le Linee Guida disciplinano il trattamento economico dovuto in caso di missione</w:t>
      </w:r>
      <w:r w:rsidR="00AE141D">
        <w:rPr>
          <w:rStyle w:val="FontStyle13"/>
          <w:rFonts w:asciiTheme="minorHAnsi" w:hAnsiTheme="minorHAnsi"/>
          <w:color w:val="auto"/>
        </w:rPr>
        <w:t xml:space="preserve"> o trasferta</w:t>
      </w:r>
      <w:r w:rsidRPr="008E39F3">
        <w:rPr>
          <w:rStyle w:val="FontStyle13"/>
          <w:rFonts w:asciiTheme="minorHAnsi" w:hAnsiTheme="minorHAnsi"/>
          <w:color w:val="auto"/>
        </w:rPr>
        <w:t xml:space="preserve"> ai componenti del Gruppo di Lavoro dell’Assistenza Tecnica </w:t>
      </w:r>
      <w:r w:rsidR="004C7E34">
        <w:rPr>
          <w:rStyle w:val="FontStyle12"/>
          <w:rFonts w:asciiTheme="minorHAnsi" w:hAnsiTheme="minorHAnsi"/>
          <w:b w:val="0"/>
          <w:color w:val="auto"/>
        </w:rPr>
        <w:t xml:space="preserve">PR Abruzzo FESR 2021-2027 </w:t>
      </w:r>
      <w:r w:rsidR="004C7E34" w:rsidRPr="008E39F3">
        <w:rPr>
          <w:rStyle w:val="FontStyle12"/>
          <w:rFonts w:asciiTheme="minorHAnsi" w:hAnsiTheme="minorHAnsi"/>
          <w:b w:val="0"/>
          <w:color w:val="auto"/>
        </w:rPr>
        <w:t xml:space="preserve">e </w:t>
      </w:r>
      <w:r w:rsidR="004C7E34">
        <w:rPr>
          <w:rStyle w:val="FontStyle12"/>
          <w:rFonts w:asciiTheme="minorHAnsi" w:hAnsiTheme="minorHAnsi"/>
          <w:b w:val="0"/>
          <w:color w:val="auto"/>
        </w:rPr>
        <w:t xml:space="preserve">PR Abruzzo FSE+ 2021-2027 </w:t>
      </w:r>
      <w:r w:rsidRPr="008E39F3">
        <w:rPr>
          <w:rStyle w:val="FontStyle12"/>
          <w:rFonts w:asciiTheme="minorHAnsi" w:hAnsiTheme="minorHAnsi"/>
          <w:b w:val="0"/>
          <w:color w:val="auto"/>
        </w:rPr>
        <w:t xml:space="preserve">e al personale di </w:t>
      </w:r>
      <w:r w:rsidR="007748B9">
        <w:rPr>
          <w:rStyle w:val="FontStyle12"/>
          <w:rFonts w:asciiTheme="minorHAnsi" w:hAnsiTheme="minorHAnsi"/>
          <w:b w:val="0"/>
          <w:color w:val="auto"/>
        </w:rPr>
        <w:t>FIRA</w:t>
      </w:r>
      <w:r w:rsidRPr="008E39F3">
        <w:rPr>
          <w:rStyle w:val="FontStyle12"/>
          <w:rFonts w:asciiTheme="minorHAnsi" w:hAnsiTheme="minorHAnsi"/>
          <w:b w:val="0"/>
          <w:color w:val="auto"/>
        </w:rPr>
        <w:t xml:space="preserve"> </w:t>
      </w:r>
      <w:proofErr w:type="spellStart"/>
      <w:r w:rsidRPr="008E39F3">
        <w:rPr>
          <w:rStyle w:val="FontStyle12"/>
          <w:rFonts w:asciiTheme="minorHAnsi" w:hAnsiTheme="minorHAnsi"/>
          <w:b w:val="0"/>
          <w:color w:val="auto"/>
        </w:rPr>
        <w:t>SpA</w:t>
      </w:r>
      <w:proofErr w:type="spellEnd"/>
      <w:r w:rsidRPr="008E39F3">
        <w:rPr>
          <w:rStyle w:val="FontStyle12"/>
          <w:rFonts w:asciiTheme="minorHAnsi" w:hAnsiTheme="minorHAnsi"/>
          <w:b w:val="0"/>
          <w:color w:val="auto"/>
        </w:rPr>
        <w:t xml:space="preserve"> impegnato nelle attività dei Programmi, </w:t>
      </w:r>
      <w:r w:rsidR="00AE141D">
        <w:rPr>
          <w:rStyle w:val="FontStyle12"/>
          <w:rFonts w:asciiTheme="minorHAnsi" w:hAnsiTheme="minorHAnsi"/>
          <w:b w:val="0"/>
          <w:color w:val="auto"/>
        </w:rPr>
        <w:t xml:space="preserve">secondo </w:t>
      </w:r>
      <w:r w:rsidRPr="008E39F3">
        <w:rPr>
          <w:rStyle w:val="FontStyle12"/>
          <w:rFonts w:asciiTheme="minorHAnsi" w:hAnsiTheme="minorHAnsi"/>
          <w:b w:val="0"/>
          <w:color w:val="auto"/>
        </w:rPr>
        <w:t>quanto previsto dall’articolo</w:t>
      </w:r>
      <w:r w:rsidR="004C7E34">
        <w:rPr>
          <w:rStyle w:val="FontStyle12"/>
          <w:rFonts w:asciiTheme="minorHAnsi" w:hAnsiTheme="minorHAnsi"/>
          <w:b w:val="0"/>
          <w:color w:val="auto"/>
        </w:rPr>
        <w:t xml:space="preserve"> </w:t>
      </w:r>
      <w:r w:rsidRPr="008E39F3">
        <w:rPr>
          <w:rStyle w:val="FontStyle12"/>
          <w:rFonts w:asciiTheme="minorHAnsi" w:hAnsiTheme="minorHAnsi"/>
          <w:b w:val="0"/>
          <w:color w:val="auto"/>
        </w:rPr>
        <w:t>1, comma 2.</w:t>
      </w:r>
    </w:p>
    <w:p w14:paraId="5503A4CE" w14:textId="7B9D083B" w:rsidR="00456670" w:rsidRPr="008E39F3" w:rsidRDefault="00456670" w:rsidP="00456670">
      <w:pPr>
        <w:pStyle w:val="Style3"/>
        <w:widowControl/>
        <w:numPr>
          <w:ilvl w:val="0"/>
          <w:numId w:val="34"/>
        </w:numPr>
        <w:autoSpaceDE/>
        <w:autoSpaceDN/>
        <w:adjustRightInd/>
        <w:spacing w:line="360" w:lineRule="auto"/>
        <w:ind w:left="284" w:hanging="426"/>
        <w:rPr>
          <w:rStyle w:val="FontStyle13"/>
          <w:rFonts w:asciiTheme="minorHAnsi" w:hAnsiTheme="minorHAnsi"/>
          <w:b/>
          <w:bCs/>
          <w:color w:val="auto"/>
          <w:u w:val="single"/>
        </w:rPr>
      </w:pPr>
      <w:r w:rsidRPr="008E39F3">
        <w:rPr>
          <w:rStyle w:val="FontStyle13"/>
          <w:rFonts w:asciiTheme="minorHAnsi" w:hAnsiTheme="minorHAnsi"/>
          <w:bCs/>
          <w:color w:val="auto"/>
        </w:rPr>
        <w:t>Le richieste di rimborso sono presentate a</w:t>
      </w:r>
      <w:r w:rsidR="007748B9">
        <w:rPr>
          <w:rStyle w:val="FontStyle13"/>
          <w:rFonts w:asciiTheme="minorHAnsi" w:hAnsiTheme="minorHAnsi"/>
          <w:bCs/>
          <w:color w:val="auto"/>
        </w:rPr>
        <w:t xml:space="preserve"> FIRA</w:t>
      </w:r>
      <w:r w:rsidRPr="008E39F3">
        <w:rPr>
          <w:rStyle w:val="FontStyle13"/>
          <w:rFonts w:asciiTheme="minorHAnsi" w:hAnsiTheme="minorHAnsi"/>
          <w:bCs/>
          <w:color w:val="auto"/>
        </w:rPr>
        <w:t xml:space="preserve"> </w:t>
      </w:r>
      <w:proofErr w:type="spellStart"/>
      <w:r w:rsidRPr="008E39F3">
        <w:rPr>
          <w:rStyle w:val="FontStyle13"/>
          <w:rFonts w:asciiTheme="minorHAnsi" w:hAnsiTheme="minorHAnsi"/>
          <w:bCs/>
          <w:color w:val="auto"/>
        </w:rPr>
        <w:t>SpA</w:t>
      </w:r>
      <w:proofErr w:type="spellEnd"/>
      <w:r w:rsidRPr="008E39F3">
        <w:rPr>
          <w:rStyle w:val="FontStyle13"/>
          <w:rFonts w:asciiTheme="minorHAnsi" w:hAnsiTheme="minorHAnsi"/>
          <w:bCs/>
          <w:color w:val="auto"/>
        </w:rPr>
        <w:t>, per il buon andamento del servizio e per motivi organizzativi, entro i due mesi successivi al mese in cui è stata svolta la missione o trasferta, fermo restando il rispetto delle scadenze relative ai Programmi.</w:t>
      </w:r>
    </w:p>
    <w:p w14:paraId="07D64749" w14:textId="77777777" w:rsidR="00456670" w:rsidRDefault="00456670" w:rsidP="001D38E4">
      <w:pPr>
        <w:pStyle w:val="Style5"/>
        <w:widowControl/>
        <w:spacing w:line="360" w:lineRule="auto"/>
        <w:jc w:val="both"/>
        <w:rPr>
          <w:rStyle w:val="FontStyle12"/>
          <w:rFonts w:asciiTheme="minorHAnsi" w:hAnsiTheme="minorHAnsi"/>
          <w:color w:val="auto"/>
        </w:rPr>
      </w:pPr>
    </w:p>
    <w:p w14:paraId="427963D5" w14:textId="77777777" w:rsidR="00456670" w:rsidRPr="008E39F3" w:rsidRDefault="00456670" w:rsidP="00456670">
      <w:pPr>
        <w:pStyle w:val="Style3"/>
        <w:widowControl/>
        <w:spacing w:line="360" w:lineRule="auto"/>
        <w:jc w:val="center"/>
        <w:rPr>
          <w:rStyle w:val="FontStyle13"/>
          <w:rFonts w:asciiTheme="minorHAnsi" w:hAnsiTheme="minorHAnsi"/>
          <w:b/>
          <w:color w:val="auto"/>
        </w:rPr>
      </w:pPr>
      <w:r w:rsidRPr="008E39F3">
        <w:rPr>
          <w:rStyle w:val="FontStyle13"/>
          <w:rFonts w:asciiTheme="minorHAnsi" w:hAnsiTheme="minorHAnsi"/>
          <w:b/>
          <w:color w:val="auto"/>
        </w:rPr>
        <w:t>Articolo 3</w:t>
      </w:r>
    </w:p>
    <w:p w14:paraId="45F7B194" w14:textId="77777777" w:rsidR="00456670" w:rsidRPr="008E39F3" w:rsidRDefault="00456670" w:rsidP="00456670">
      <w:pPr>
        <w:pStyle w:val="Style3"/>
        <w:widowControl/>
        <w:spacing w:line="360" w:lineRule="auto"/>
        <w:jc w:val="center"/>
        <w:rPr>
          <w:rStyle w:val="FontStyle13"/>
          <w:rFonts w:asciiTheme="minorHAnsi" w:hAnsiTheme="minorHAnsi"/>
          <w:b/>
          <w:color w:val="auto"/>
        </w:rPr>
      </w:pPr>
      <w:r w:rsidRPr="008E39F3">
        <w:rPr>
          <w:rStyle w:val="FontStyle13"/>
          <w:rFonts w:asciiTheme="minorHAnsi" w:hAnsiTheme="minorHAnsi"/>
          <w:b/>
          <w:color w:val="auto"/>
        </w:rPr>
        <w:t>(Autorizzazione per la Missione o Trasferta)</w:t>
      </w:r>
    </w:p>
    <w:p w14:paraId="4A645461" w14:textId="2294E0A0" w:rsidR="00456670" w:rsidRPr="004C7E34" w:rsidRDefault="00456670" w:rsidP="00456670">
      <w:pPr>
        <w:pStyle w:val="Style3"/>
        <w:widowControl/>
        <w:numPr>
          <w:ilvl w:val="0"/>
          <w:numId w:val="40"/>
        </w:numPr>
        <w:spacing w:line="360" w:lineRule="auto"/>
        <w:ind w:left="284" w:hanging="437"/>
        <w:rPr>
          <w:rStyle w:val="FontStyle13"/>
          <w:rFonts w:asciiTheme="minorHAnsi" w:hAnsiTheme="minorHAnsi"/>
          <w:strike/>
          <w:color w:val="auto"/>
          <w:highlight w:val="cyan"/>
        </w:rPr>
      </w:pPr>
      <w:r w:rsidRPr="008E39F3">
        <w:rPr>
          <w:rStyle w:val="FontStyle13"/>
          <w:rFonts w:asciiTheme="minorHAnsi" w:hAnsiTheme="minorHAnsi"/>
          <w:color w:val="auto"/>
        </w:rPr>
        <w:t>Ai fini del rimborso, le missioni o le trasferte sono preventivamente autorizzate dall’</w:t>
      </w:r>
      <w:proofErr w:type="spellStart"/>
      <w:r w:rsidRPr="008E39F3">
        <w:rPr>
          <w:rStyle w:val="FontStyle13"/>
          <w:rFonts w:asciiTheme="minorHAnsi" w:hAnsiTheme="minorHAnsi"/>
          <w:color w:val="auto"/>
        </w:rPr>
        <w:t>AdG</w:t>
      </w:r>
      <w:proofErr w:type="spellEnd"/>
      <w:r w:rsidRPr="008E39F3">
        <w:rPr>
          <w:rStyle w:val="FontStyle13"/>
          <w:rFonts w:asciiTheme="minorHAnsi" w:hAnsiTheme="minorHAnsi"/>
          <w:color w:val="auto"/>
        </w:rPr>
        <w:t xml:space="preserve"> e/o dai Direttori/Dirigenti delle strutture regionali deputate all’attuazione dei Programmi ovvero dall’</w:t>
      </w:r>
      <w:r w:rsidR="007748B9">
        <w:rPr>
          <w:rStyle w:val="FontStyle13"/>
          <w:rFonts w:asciiTheme="minorHAnsi" w:hAnsiTheme="minorHAnsi"/>
          <w:color w:val="auto"/>
        </w:rPr>
        <w:t>OFC</w:t>
      </w:r>
      <w:r w:rsidRPr="008E39F3">
        <w:rPr>
          <w:rStyle w:val="FontStyle13"/>
          <w:rFonts w:asciiTheme="minorHAnsi" w:hAnsiTheme="minorHAnsi"/>
          <w:color w:val="auto"/>
        </w:rPr>
        <w:t xml:space="preserve">, previa verifica da parte di </w:t>
      </w:r>
      <w:r w:rsidR="007748B9">
        <w:rPr>
          <w:rStyle w:val="FontStyle13"/>
          <w:rFonts w:asciiTheme="minorHAnsi" w:hAnsiTheme="minorHAnsi"/>
          <w:color w:val="auto"/>
        </w:rPr>
        <w:t>FIRA</w:t>
      </w:r>
      <w:r w:rsidRPr="008E39F3">
        <w:rPr>
          <w:rStyle w:val="FontStyle13"/>
          <w:rFonts w:asciiTheme="minorHAnsi" w:hAnsiTheme="minorHAnsi"/>
          <w:color w:val="auto"/>
        </w:rPr>
        <w:t xml:space="preserve"> </w:t>
      </w:r>
      <w:proofErr w:type="spellStart"/>
      <w:r w:rsidRPr="008E39F3">
        <w:rPr>
          <w:rStyle w:val="FontStyle13"/>
          <w:rFonts w:asciiTheme="minorHAnsi" w:hAnsiTheme="minorHAnsi"/>
          <w:color w:val="auto"/>
        </w:rPr>
        <w:t>SpA</w:t>
      </w:r>
      <w:proofErr w:type="spellEnd"/>
      <w:r w:rsidRPr="008E39F3">
        <w:rPr>
          <w:rStyle w:val="FontStyle13"/>
          <w:rFonts w:asciiTheme="minorHAnsi" w:hAnsiTheme="minorHAnsi"/>
          <w:color w:val="auto"/>
        </w:rPr>
        <w:t xml:space="preserve">, della copertura finanziaria necessaria, stabilita nelle </w:t>
      </w:r>
      <w:r w:rsidRPr="00180591">
        <w:rPr>
          <w:rStyle w:val="FontStyle13"/>
          <w:rFonts w:asciiTheme="minorHAnsi" w:hAnsiTheme="minorHAnsi"/>
          <w:color w:val="auto"/>
        </w:rPr>
        <w:t xml:space="preserve">Convenzioni stipulate in data </w:t>
      </w:r>
      <w:r w:rsidRPr="004C7E34">
        <w:rPr>
          <w:rStyle w:val="FontStyle13"/>
          <w:rFonts w:asciiTheme="minorHAnsi" w:hAnsiTheme="minorHAnsi"/>
          <w:strike/>
          <w:color w:val="auto"/>
          <w:highlight w:val="cyan"/>
        </w:rPr>
        <w:t>02.08.2016.</w:t>
      </w:r>
    </w:p>
    <w:p w14:paraId="0605F05F" w14:textId="42891A65" w:rsidR="00456670" w:rsidRPr="00180591" w:rsidRDefault="00456670" w:rsidP="00456670">
      <w:pPr>
        <w:pStyle w:val="Style3"/>
        <w:widowControl/>
        <w:numPr>
          <w:ilvl w:val="0"/>
          <w:numId w:val="40"/>
        </w:numPr>
        <w:spacing w:line="360" w:lineRule="auto"/>
        <w:ind w:left="284" w:hanging="437"/>
        <w:rPr>
          <w:rStyle w:val="FontStyle13"/>
          <w:rFonts w:asciiTheme="minorHAnsi" w:hAnsiTheme="minorHAnsi"/>
          <w:color w:val="auto"/>
        </w:rPr>
      </w:pPr>
      <w:r w:rsidRPr="00180591">
        <w:rPr>
          <w:rStyle w:val="FontStyle13"/>
          <w:rFonts w:asciiTheme="minorHAnsi" w:hAnsiTheme="minorHAnsi"/>
          <w:color w:val="auto"/>
        </w:rPr>
        <w:t>Il Modello relativo alla richiesta di missione o trasferta, debitamente sottoscritta dall’</w:t>
      </w:r>
      <w:proofErr w:type="spellStart"/>
      <w:r w:rsidR="004C7E34">
        <w:rPr>
          <w:rStyle w:val="FontStyle13"/>
          <w:rFonts w:asciiTheme="minorHAnsi" w:hAnsiTheme="minorHAnsi"/>
          <w:color w:val="auto"/>
        </w:rPr>
        <w:t>AdG</w:t>
      </w:r>
      <w:proofErr w:type="spellEnd"/>
      <w:r w:rsidRPr="00180591">
        <w:rPr>
          <w:rStyle w:val="FontStyle13"/>
          <w:rFonts w:asciiTheme="minorHAnsi" w:hAnsiTheme="minorHAnsi"/>
          <w:color w:val="auto"/>
        </w:rPr>
        <w:t xml:space="preserve"> e/o dai Direttori/Dirigenti delle strutture regionali deputate all’attuazione dei Programmi</w:t>
      </w:r>
      <w:r w:rsidR="004C7E34">
        <w:rPr>
          <w:rStyle w:val="FontStyle13"/>
          <w:rFonts w:asciiTheme="minorHAnsi" w:hAnsiTheme="minorHAnsi"/>
          <w:color w:val="auto"/>
        </w:rPr>
        <w:t>,</w:t>
      </w:r>
      <w:r w:rsidRPr="00180591">
        <w:rPr>
          <w:rStyle w:val="FontStyle13"/>
          <w:rFonts w:asciiTheme="minorHAnsi" w:hAnsiTheme="minorHAnsi"/>
          <w:color w:val="auto"/>
        </w:rPr>
        <w:t xml:space="preserve"> ovvero dall’</w:t>
      </w:r>
      <w:r w:rsidR="007748B9">
        <w:rPr>
          <w:rStyle w:val="FontStyle13"/>
          <w:rFonts w:asciiTheme="minorHAnsi" w:hAnsiTheme="minorHAnsi"/>
          <w:color w:val="auto"/>
        </w:rPr>
        <w:t>OFC</w:t>
      </w:r>
      <w:r w:rsidRPr="00180591">
        <w:rPr>
          <w:rStyle w:val="FontStyle13"/>
          <w:rFonts w:asciiTheme="minorHAnsi" w:hAnsiTheme="minorHAnsi"/>
          <w:color w:val="auto"/>
        </w:rPr>
        <w:t xml:space="preserve"> e da </w:t>
      </w:r>
      <w:r w:rsidR="007748B9">
        <w:rPr>
          <w:rStyle w:val="FontStyle13"/>
          <w:rFonts w:asciiTheme="minorHAnsi" w:hAnsiTheme="minorHAnsi"/>
          <w:color w:val="auto"/>
        </w:rPr>
        <w:t>FIRA</w:t>
      </w:r>
      <w:r w:rsidRPr="00180591">
        <w:rPr>
          <w:rStyle w:val="FontStyle13"/>
          <w:rFonts w:asciiTheme="minorHAnsi" w:hAnsiTheme="minorHAnsi"/>
          <w:color w:val="auto"/>
        </w:rPr>
        <w:t xml:space="preserve"> </w:t>
      </w:r>
      <w:proofErr w:type="spellStart"/>
      <w:r w:rsidRPr="00180591">
        <w:rPr>
          <w:rStyle w:val="FontStyle13"/>
          <w:rFonts w:asciiTheme="minorHAnsi" w:hAnsiTheme="minorHAnsi"/>
          <w:color w:val="auto"/>
        </w:rPr>
        <w:t>SpA</w:t>
      </w:r>
      <w:proofErr w:type="spellEnd"/>
      <w:r w:rsidRPr="00180591">
        <w:rPr>
          <w:rStyle w:val="FontStyle13"/>
          <w:rFonts w:asciiTheme="minorHAnsi" w:hAnsiTheme="minorHAnsi"/>
          <w:color w:val="auto"/>
        </w:rPr>
        <w:t>, deve riportare i seguenti elementi:</w:t>
      </w:r>
    </w:p>
    <w:p w14:paraId="2CE32BE7" w14:textId="77777777" w:rsidR="00456670" w:rsidRPr="008E39F3" w:rsidRDefault="00456670" w:rsidP="00456670">
      <w:pPr>
        <w:pStyle w:val="Style3"/>
        <w:widowControl/>
        <w:numPr>
          <w:ilvl w:val="0"/>
          <w:numId w:val="29"/>
        </w:numPr>
        <w:spacing w:line="360" w:lineRule="auto"/>
        <w:rPr>
          <w:rStyle w:val="FontStyle13"/>
          <w:rFonts w:asciiTheme="minorHAnsi" w:hAnsiTheme="minorHAnsi"/>
          <w:color w:val="auto"/>
        </w:rPr>
      </w:pPr>
      <w:r w:rsidRPr="008E39F3">
        <w:rPr>
          <w:rStyle w:val="FontStyle13"/>
          <w:rFonts w:asciiTheme="minorHAnsi" w:hAnsiTheme="minorHAnsi"/>
          <w:color w:val="auto"/>
        </w:rPr>
        <w:t>nome e cognome;</w:t>
      </w:r>
    </w:p>
    <w:p w14:paraId="22180A05" w14:textId="77777777" w:rsidR="00456670" w:rsidRPr="008E39F3" w:rsidRDefault="00456670" w:rsidP="00456670">
      <w:pPr>
        <w:pStyle w:val="Style3"/>
        <w:widowControl/>
        <w:numPr>
          <w:ilvl w:val="0"/>
          <w:numId w:val="29"/>
        </w:numPr>
        <w:spacing w:line="360" w:lineRule="auto"/>
        <w:rPr>
          <w:rStyle w:val="FontStyle13"/>
          <w:rFonts w:asciiTheme="minorHAnsi" w:hAnsiTheme="minorHAnsi"/>
          <w:color w:val="auto"/>
        </w:rPr>
      </w:pPr>
      <w:r w:rsidRPr="008E39F3">
        <w:rPr>
          <w:rStyle w:val="FontStyle13"/>
          <w:rFonts w:asciiTheme="minorHAnsi" w:hAnsiTheme="minorHAnsi"/>
          <w:color w:val="auto"/>
        </w:rPr>
        <w:t>profilo di appartenenza;</w:t>
      </w:r>
    </w:p>
    <w:p w14:paraId="0F453823" w14:textId="77777777" w:rsidR="00456670" w:rsidRPr="008E39F3" w:rsidRDefault="00456670" w:rsidP="00456670">
      <w:pPr>
        <w:pStyle w:val="Style3"/>
        <w:widowControl/>
        <w:numPr>
          <w:ilvl w:val="0"/>
          <w:numId w:val="29"/>
        </w:numPr>
        <w:spacing w:line="360" w:lineRule="auto"/>
        <w:rPr>
          <w:rStyle w:val="FontStyle13"/>
          <w:rFonts w:asciiTheme="minorHAnsi" w:hAnsiTheme="minorHAnsi"/>
          <w:color w:val="auto"/>
        </w:rPr>
      </w:pPr>
      <w:r w:rsidRPr="008E39F3">
        <w:rPr>
          <w:rStyle w:val="FontStyle13"/>
          <w:rFonts w:asciiTheme="minorHAnsi" w:hAnsiTheme="minorHAnsi"/>
          <w:color w:val="auto"/>
        </w:rPr>
        <w:t>scopo della missione o trasferta;</w:t>
      </w:r>
    </w:p>
    <w:p w14:paraId="6D8753C7" w14:textId="77777777" w:rsidR="00456670" w:rsidRPr="008E39F3" w:rsidRDefault="00456670" w:rsidP="00456670">
      <w:pPr>
        <w:pStyle w:val="Style3"/>
        <w:widowControl/>
        <w:numPr>
          <w:ilvl w:val="0"/>
          <w:numId w:val="29"/>
        </w:numPr>
        <w:spacing w:line="360" w:lineRule="auto"/>
        <w:rPr>
          <w:rStyle w:val="FontStyle13"/>
          <w:rFonts w:asciiTheme="minorHAnsi" w:hAnsiTheme="minorHAnsi"/>
          <w:color w:val="auto"/>
        </w:rPr>
      </w:pPr>
      <w:r w:rsidRPr="008E39F3">
        <w:rPr>
          <w:rStyle w:val="FontStyle13"/>
          <w:rFonts w:asciiTheme="minorHAnsi" w:hAnsiTheme="minorHAnsi"/>
          <w:color w:val="auto"/>
        </w:rPr>
        <w:t>località della missione o trasferta;</w:t>
      </w:r>
    </w:p>
    <w:p w14:paraId="7BA5FAEA" w14:textId="77777777" w:rsidR="00456670" w:rsidRPr="008E39F3" w:rsidRDefault="00456670" w:rsidP="00456670">
      <w:pPr>
        <w:pStyle w:val="Style3"/>
        <w:widowControl/>
        <w:numPr>
          <w:ilvl w:val="0"/>
          <w:numId w:val="29"/>
        </w:numPr>
        <w:spacing w:line="360" w:lineRule="auto"/>
        <w:rPr>
          <w:rStyle w:val="FontStyle13"/>
          <w:rFonts w:asciiTheme="minorHAnsi" w:hAnsiTheme="minorHAnsi"/>
          <w:color w:val="auto"/>
        </w:rPr>
      </w:pPr>
      <w:r w:rsidRPr="008E39F3">
        <w:rPr>
          <w:rStyle w:val="FontStyle13"/>
          <w:rFonts w:asciiTheme="minorHAnsi" w:hAnsiTheme="minorHAnsi"/>
          <w:color w:val="auto"/>
        </w:rPr>
        <w:t>data prevista di inizio e di fine missione o trasferta;</w:t>
      </w:r>
    </w:p>
    <w:p w14:paraId="2997EC81" w14:textId="77777777" w:rsidR="00456670" w:rsidRPr="008E39F3" w:rsidRDefault="00456670" w:rsidP="00456670">
      <w:pPr>
        <w:pStyle w:val="Style3"/>
        <w:widowControl/>
        <w:numPr>
          <w:ilvl w:val="0"/>
          <w:numId w:val="29"/>
        </w:numPr>
        <w:spacing w:line="360" w:lineRule="auto"/>
        <w:rPr>
          <w:rStyle w:val="FontStyle13"/>
          <w:rFonts w:asciiTheme="minorHAnsi" w:hAnsiTheme="minorHAnsi"/>
          <w:color w:val="auto"/>
        </w:rPr>
      </w:pPr>
      <w:r w:rsidRPr="008E39F3">
        <w:rPr>
          <w:rStyle w:val="FontStyle13"/>
          <w:rFonts w:asciiTheme="minorHAnsi" w:hAnsiTheme="minorHAnsi"/>
          <w:color w:val="auto"/>
        </w:rPr>
        <w:t>mezzi di trasporto che si prevede di utilizzare;</w:t>
      </w:r>
    </w:p>
    <w:p w14:paraId="4458D054" w14:textId="77777777" w:rsidR="00456670" w:rsidRPr="008E39F3" w:rsidRDefault="00456670" w:rsidP="00456670">
      <w:pPr>
        <w:pStyle w:val="Style3"/>
        <w:widowControl/>
        <w:numPr>
          <w:ilvl w:val="0"/>
          <w:numId w:val="29"/>
        </w:numPr>
        <w:spacing w:line="360" w:lineRule="auto"/>
        <w:rPr>
          <w:rStyle w:val="FontStyle13"/>
          <w:rFonts w:asciiTheme="minorHAnsi" w:hAnsiTheme="minorHAnsi"/>
          <w:color w:val="auto"/>
        </w:rPr>
      </w:pPr>
      <w:r w:rsidRPr="008E39F3">
        <w:rPr>
          <w:rStyle w:val="FontStyle13"/>
          <w:rFonts w:asciiTheme="minorHAnsi" w:hAnsiTheme="minorHAnsi"/>
          <w:color w:val="auto"/>
        </w:rPr>
        <w:lastRenderedPageBreak/>
        <w:t>la spesa stimata per lo svolgimento della missione o trasferta.</w:t>
      </w:r>
    </w:p>
    <w:p w14:paraId="1E3CFA96" w14:textId="74DAE256" w:rsidR="00456670" w:rsidRPr="008E39F3" w:rsidRDefault="00456670" w:rsidP="001D38E4">
      <w:pPr>
        <w:pStyle w:val="Style5"/>
        <w:widowControl/>
        <w:spacing w:line="360" w:lineRule="auto"/>
        <w:jc w:val="both"/>
        <w:rPr>
          <w:rStyle w:val="FontStyle13"/>
          <w:rFonts w:asciiTheme="minorHAnsi" w:hAnsiTheme="minorHAnsi"/>
          <w:b/>
          <w:bCs/>
          <w:color w:val="auto"/>
        </w:rPr>
      </w:pPr>
      <w:r w:rsidRPr="008E39F3">
        <w:rPr>
          <w:rStyle w:val="FontStyle13"/>
          <w:rFonts w:asciiTheme="minorHAnsi" w:hAnsiTheme="minorHAnsi"/>
          <w:color w:val="auto"/>
        </w:rPr>
        <w:t xml:space="preserve">Le spese sono liquidate solo se riferite ad attività imputabili all’Assistenza Tecnica richiesta, svolte fuori </w:t>
      </w:r>
      <w:proofErr w:type="spellStart"/>
      <w:r w:rsidRPr="008E39F3">
        <w:rPr>
          <w:rStyle w:val="FontStyle13"/>
          <w:rFonts w:asciiTheme="minorHAnsi" w:hAnsiTheme="minorHAnsi"/>
          <w:color w:val="auto"/>
        </w:rPr>
        <w:t>dall</w:t>
      </w:r>
      <w:r w:rsidR="004C7E34">
        <w:rPr>
          <w:rStyle w:val="FontStyle13"/>
          <w:rFonts w:asciiTheme="minorHAnsi" w:hAnsiTheme="minorHAnsi"/>
          <w:color w:val="auto"/>
        </w:rPr>
        <w:t>e</w:t>
      </w:r>
      <w:r w:rsidRPr="008E39F3">
        <w:rPr>
          <w:rStyle w:val="FontStyle13"/>
          <w:rFonts w:asciiTheme="minorHAnsi" w:hAnsiTheme="minorHAnsi"/>
          <w:color w:val="auto"/>
        </w:rPr>
        <w:t>sede</w:t>
      </w:r>
      <w:proofErr w:type="spellEnd"/>
      <w:r w:rsidRPr="008E39F3">
        <w:rPr>
          <w:rStyle w:val="FontStyle13"/>
          <w:rFonts w:asciiTheme="minorHAnsi" w:hAnsiTheme="minorHAnsi"/>
          <w:color w:val="auto"/>
        </w:rPr>
        <w:t xml:space="preserve"> di </w:t>
      </w:r>
      <w:r w:rsidR="004C7E34">
        <w:rPr>
          <w:rStyle w:val="FontStyle13"/>
          <w:rFonts w:asciiTheme="minorHAnsi" w:hAnsiTheme="minorHAnsi"/>
          <w:color w:val="auto"/>
        </w:rPr>
        <w:t>l’Aquila e Pescara</w:t>
      </w:r>
      <w:r w:rsidRPr="008E39F3">
        <w:rPr>
          <w:rStyle w:val="FontStyle13"/>
          <w:rFonts w:asciiTheme="minorHAnsi" w:hAnsiTheme="minorHAnsi"/>
          <w:color w:val="auto"/>
        </w:rPr>
        <w:t xml:space="preserve">. </w:t>
      </w:r>
      <w:r w:rsidRPr="008E39F3">
        <w:rPr>
          <w:rStyle w:val="FontStyle13"/>
          <w:rFonts w:asciiTheme="minorHAnsi" w:hAnsiTheme="minorHAnsi"/>
          <w:bCs/>
          <w:color w:val="auto"/>
        </w:rPr>
        <w:t xml:space="preserve">Al componente del Gruppo di Lavoro dell’AT viene riconosciuto esclusivamente un rimborso con </w:t>
      </w:r>
      <w:r w:rsidRPr="008E39F3">
        <w:rPr>
          <w:rStyle w:val="FontStyle13"/>
          <w:rFonts w:asciiTheme="minorHAnsi" w:hAnsiTheme="minorHAnsi"/>
          <w:b/>
          <w:bCs/>
          <w:i/>
          <w:color w:val="auto"/>
          <w:u w:val="single"/>
        </w:rPr>
        <w:t>Nota Spese a Piè di Lista</w:t>
      </w:r>
      <w:r w:rsidRPr="008E39F3">
        <w:rPr>
          <w:rStyle w:val="FontStyle13"/>
          <w:rFonts w:asciiTheme="minorHAnsi" w:hAnsiTheme="minorHAnsi"/>
          <w:bCs/>
          <w:color w:val="auto"/>
        </w:rPr>
        <w:t xml:space="preserve">, sulla base della documentazione giustificativa presentata. </w:t>
      </w:r>
    </w:p>
    <w:p w14:paraId="24661EB1" w14:textId="77777777" w:rsidR="00456670" w:rsidRPr="001D38E4" w:rsidRDefault="00456670" w:rsidP="001D38E4">
      <w:pPr>
        <w:pStyle w:val="Style5"/>
        <w:widowControl/>
        <w:spacing w:line="120" w:lineRule="auto"/>
        <w:jc w:val="both"/>
        <w:rPr>
          <w:rStyle w:val="FontStyle12"/>
          <w:rFonts w:asciiTheme="minorHAnsi" w:hAnsiTheme="minorHAnsi"/>
          <w:b w:val="0"/>
          <w:bCs w:val="0"/>
          <w:color w:val="auto"/>
        </w:rPr>
      </w:pPr>
    </w:p>
    <w:p w14:paraId="7CB429BD" w14:textId="77777777" w:rsidR="00456670" w:rsidRPr="008E39F3" w:rsidRDefault="00456670" w:rsidP="00456670">
      <w:pPr>
        <w:pStyle w:val="Style3"/>
        <w:widowControl/>
        <w:spacing w:line="360" w:lineRule="auto"/>
        <w:jc w:val="center"/>
        <w:rPr>
          <w:rStyle w:val="FontStyle13"/>
          <w:rFonts w:asciiTheme="minorHAnsi" w:hAnsiTheme="minorHAnsi"/>
          <w:b/>
          <w:bCs/>
          <w:color w:val="auto"/>
        </w:rPr>
      </w:pPr>
      <w:r w:rsidRPr="008E39F3">
        <w:rPr>
          <w:rStyle w:val="FontStyle13"/>
          <w:rFonts w:asciiTheme="minorHAnsi" w:hAnsiTheme="minorHAnsi"/>
          <w:b/>
          <w:bCs/>
          <w:color w:val="auto"/>
        </w:rPr>
        <w:t>Articolo 4</w:t>
      </w:r>
    </w:p>
    <w:p w14:paraId="26B235C4" w14:textId="77777777" w:rsidR="00456670" w:rsidRPr="008E39F3" w:rsidRDefault="00456670" w:rsidP="00456670">
      <w:pPr>
        <w:pStyle w:val="Style3"/>
        <w:widowControl/>
        <w:spacing w:line="360" w:lineRule="auto"/>
        <w:jc w:val="center"/>
        <w:rPr>
          <w:rStyle w:val="FontStyle13"/>
          <w:rFonts w:asciiTheme="minorHAnsi" w:hAnsiTheme="minorHAnsi"/>
          <w:b/>
          <w:bCs/>
          <w:color w:val="auto"/>
        </w:rPr>
      </w:pPr>
      <w:r w:rsidRPr="008E39F3">
        <w:rPr>
          <w:rStyle w:val="FontStyle13"/>
          <w:rFonts w:asciiTheme="minorHAnsi" w:hAnsiTheme="minorHAnsi"/>
          <w:b/>
          <w:bCs/>
          <w:color w:val="auto"/>
        </w:rPr>
        <w:t>(Imputazione della spesa)</w:t>
      </w:r>
    </w:p>
    <w:p w14:paraId="1DC56EA8" w14:textId="5CFB2BF3" w:rsidR="00456670" w:rsidRPr="008E39F3" w:rsidRDefault="00456670" w:rsidP="00456670">
      <w:pPr>
        <w:pStyle w:val="Style3"/>
        <w:widowControl/>
        <w:numPr>
          <w:ilvl w:val="0"/>
          <w:numId w:val="39"/>
        </w:numPr>
        <w:spacing w:line="360" w:lineRule="auto"/>
        <w:ind w:left="426" w:hanging="284"/>
        <w:rPr>
          <w:rStyle w:val="FontStyle13"/>
          <w:rFonts w:asciiTheme="minorHAnsi" w:hAnsiTheme="minorHAnsi"/>
          <w:b/>
          <w:bCs/>
          <w:color w:val="auto"/>
        </w:rPr>
      </w:pPr>
      <w:r w:rsidRPr="008E39F3">
        <w:rPr>
          <w:rStyle w:val="FontStyle13"/>
          <w:rFonts w:asciiTheme="minorHAnsi" w:hAnsiTheme="minorHAnsi"/>
          <w:bCs/>
          <w:color w:val="auto"/>
        </w:rPr>
        <w:t xml:space="preserve">Le spese per le missioni o trasferte gravano sull’apposita voce di spesa </w:t>
      </w:r>
      <w:r w:rsidRPr="008E39F3">
        <w:rPr>
          <w:rStyle w:val="FontStyle13"/>
          <w:rFonts w:asciiTheme="minorHAnsi" w:hAnsiTheme="minorHAnsi"/>
          <w:bCs/>
          <w:i/>
          <w:color w:val="auto"/>
        </w:rPr>
        <w:t>“Trasferte personale di Assistenza Tecnica”</w:t>
      </w:r>
      <w:r w:rsidRPr="008E39F3">
        <w:rPr>
          <w:rStyle w:val="FontStyle13"/>
          <w:rFonts w:asciiTheme="minorHAnsi" w:hAnsiTheme="minorHAnsi"/>
          <w:bCs/>
          <w:color w:val="auto"/>
        </w:rPr>
        <w:t xml:space="preserve"> riferita alla </w:t>
      </w:r>
      <w:proofErr w:type="spellStart"/>
      <w:r w:rsidRPr="008E39F3">
        <w:rPr>
          <w:rStyle w:val="FontStyle13"/>
          <w:rFonts w:asciiTheme="minorHAnsi" w:hAnsiTheme="minorHAnsi"/>
          <w:bCs/>
          <w:color w:val="auto"/>
        </w:rPr>
        <w:t>Macrovoce</w:t>
      </w:r>
      <w:proofErr w:type="spellEnd"/>
      <w:r w:rsidRPr="008E39F3">
        <w:rPr>
          <w:rStyle w:val="FontStyle13"/>
          <w:rFonts w:asciiTheme="minorHAnsi" w:hAnsiTheme="minorHAnsi"/>
          <w:bCs/>
          <w:color w:val="auto"/>
        </w:rPr>
        <w:t xml:space="preserve"> </w:t>
      </w:r>
      <w:r w:rsidRPr="008E39F3">
        <w:rPr>
          <w:rStyle w:val="FontStyle13"/>
          <w:rFonts w:asciiTheme="minorHAnsi" w:hAnsiTheme="minorHAnsi"/>
          <w:bCs/>
          <w:i/>
          <w:color w:val="auto"/>
        </w:rPr>
        <w:t xml:space="preserve">“Spese Generali” </w:t>
      </w:r>
      <w:r w:rsidRPr="008E39F3">
        <w:rPr>
          <w:rStyle w:val="FontStyle13"/>
          <w:rFonts w:asciiTheme="minorHAnsi" w:hAnsiTheme="minorHAnsi"/>
          <w:bCs/>
          <w:color w:val="auto"/>
        </w:rPr>
        <w:t>contenuta nei dai</w:t>
      </w:r>
      <w:r w:rsidRPr="008E39F3">
        <w:rPr>
          <w:rStyle w:val="FontStyle13"/>
          <w:rFonts w:asciiTheme="minorHAnsi" w:hAnsiTheme="minorHAnsi"/>
          <w:bCs/>
          <w:i/>
          <w:color w:val="auto"/>
        </w:rPr>
        <w:t xml:space="preserve"> </w:t>
      </w:r>
      <w:r w:rsidRPr="008E39F3">
        <w:rPr>
          <w:rStyle w:val="FontStyle13"/>
          <w:rFonts w:asciiTheme="minorHAnsi" w:hAnsiTheme="minorHAnsi"/>
          <w:bCs/>
          <w:color w:val="auto"/>
        </w:rPr>
        <w:t xml:space="preserve">Piani Finanziari dei </w:t>
      </w:r>
      <w:r w:rsidR="004C7E34">
        <w:rPr>
          <w:rStyle w:val="FontStyle12"/>
          <w:rFonts w:asciiTheme="minorHAnsi" w:hAnsiTheme="minorHAnsi"/>
          <w:b w:val="0"/>
          <w:color w:val="auto"/>
        </w:rPr>
        <w:t xml:space="preserve">PR Abruzzo FESR 2021-2027 </w:t>
      </w:r>
      <w:r w:rsidR="004C7E34" w:rsidRPr="008E39F3">
        <w:rPr>
          <w:rStyle w:val="FontStyle12"/>
          <w:rFonts w:asciiTheme="minorHAnsi" w:hAnsiTheme="minorHAnsi"/>
          <w:b w:val="0"/>
          <w:color w:val="auto"/>
        </w:rPr>
        <w:t xml:space="preserve">e </w:t>
      </w:r>
      <w:r w:rsidR="004C7E34">
        <w:rPr>
          <w:rStyle w:val="FontStyle12"/>
          <w:rFonts w:asciiTheme="minorHAnsi" w:hAnsiTheme="minorHAnsi"/>
          <w:b w:val="0"/>
          <w:color w:val="auto"/>
        </w:rPr>
        <w:t>PR Abruzzo FSE+ 2021-2027,</w:t>
      </w:r>
      <w:r w:rsidRPr="008E39F3">
        <w:rPr>
          <w:rStyle w:val="FontStyle13"/>
          <w:rFonts w:asciiTheme="minorHAnsi" w:hAnsiTheme="minorHAnsi"/>
          <w:bCs/>
          <w:color w:val="auto"/>
        </w:rPr>
        <w:t xml:space="preserve"> allegati alle Convenzioni stipulate in data</w:t>
      </w:r>
      <w:r w:rsidR="002712E4">
        <w:rPr>
          <w:rStyle w:val="FontStyle13"/>
          <w:rFonts w:asciiTheme="minorHAnsi" w:hAnsiTheme="minorHAnsi"/>
          <w:bCs/>
          <w:color w:val="auto"/>
        </w:rPr>
        <w:t xml:space="preserve"> 15/11/2023</w:t>
      </w:r>
      <w:r w:rsidRPr="008E39F3">
        <w:rPr>
          <w:rStyle w:val="FontStyle13"/>
          <w:rFonts w:asciiTheme="minorHAnsi" w:hAnsiTheme="minorHAnsi"/>
          <w:bCs/>
          <w:color w:val="auto"/>
        </w:rPr>
        <w:t xml:space="preserve"> </w:t>
      </w:r>
      <w:r w:rsidRPr="004C7E34">
        <w:rPr>
          <w:rStyle w:val="FontStyle13"/>
          <w:rFonts w:asciiTheme="minorHAnsi" w:hAnsiTheme="minorHAnsi"/>
          <w:bCs/>
          <w:strike/>
          <w:color w:val="auto"/>
          <w:highlight w:val="cyan"/>
        </w:rPr>
        <w:t>17.12.2015</w:t>
      </w:r>
      <w:r w:rsidRPr="008E39F3">
        <w:rPr>
          <w:rStyle w:val="FontStyle13"/>
          <w:rFonts w:asciiTheme="minorHAnsi" w:hAnsiTheme="minorHAnsi"/>
          <w:bCs/>
          <w:color w:val="auto"/>
        </w:rPr>
        <w:t xml:space="preserve"> (POR FESR), </w:t>
      </w:r>
      <w:r w:rsidRPr="004C7E34">
        <w:rPr>
          <w:rStyle w:val="FontStyle13"/>
          <w:rFonts w:asciiTheme="minorHAnsi" w:hAnsiTheme="minorHAnsi"/>
          <w:bCs/>
          <w:strike/>
          <w:color w:val="auto"/>
          <w:highlight w:val="cyan"/>
        </w:rPr>
        <w:t>06.04.2016</w:t>
      </w:r>
      <w:r w:rsidRPr="008E39F3">
        <w:rPr>
          <w:rStyle w:val="FontStyle13"/>
          <w:rFonts w:asciiTheme="minorHAnsi" w:hAnsiTheme="minorHAnsi"/>
          <w:bCs/>
          <w:color w:val="auto"/>
        </w:rPr>
        <w:t xml:space="preserve"> (POR FSE) </w:t>
      </w:r>
      <w:r w:rsidRPr="002712E4">
        <w:rPr>
          <w:rStyle w:val="FontStyle13"/>
          <w:rFonts w:asciiTheme="minorHAnsi" w:hAnsiTheme="minorHAnsi"/>
          <w:bCs/>
          <w:color w:val="auto"/>
        </w:rPr>
        <w:t>e</w:t>
      </w:r>
      <w:r w:rsidR="002712E4">
        <w:rPr>
          <w:rStyle w:val="FontStyle13"/>
          <w:rFonts w:asciiTheme="minorHAnsi" w:hAnsiTheme="minorHAnsi"/>
          <w:bCs/>
          <w:color w:val="auto"/>
        </w:rPr>
        <w:t xml:space="preserve"> </w:t>
      </w:r>
      <w:r w:rsidRPr="002712E4">
        <w:rPr>
          <w:rStyle w:val="FontStyle13"/>
          <w:rFonts w:asciiTheme="minorHAnsi" w:hAnsiTheme="minorHAnsi"/>
          <w:bCs/>
          <w:color w:val="auto"/>
        </w:rPr>
        <w:t xml:space="preserve"> </w:t>
      </w:r>
      <w:r w:rsidRPr="004E31D7">
        <w:rPr>
          <w:rStyle w:val="FontStyle13"/>
          <w:rFonts w:asciiTheme="minorHAnsi" w:hAnsiTheme="minorHAnsi"/>
          <w:bCs/>
          <w:strike/>
          <w:color w:val="auto"/>
          <w:highlight w:val="cyan"/>
        </w:rPr>
        <w:t>02.08.2016 (POR FESR/POR FSE)</w:t>
      </w:r>
      <w:r w:rsidRPr="008E39F3">
        <w:rPr>
          <w:rStyle w:val="FontStyle13"/>
          <w:rFonts w:asciiTheme="minorHAnsi" w:hAnsiTheme="minorHAnsi"/>
          <w:bCs/>
          <w:color w:val="auto"/>
        </w:rPr>
        <w:t xml:space="preserve">. </w:t>
      </w:r>
    </w:p>
    <w:p w14:paraId="3A32DD53" w14:textId="77777777" w:rsidR="00456670" w:rsidRPr="008E39F3" w:rsidRDefault="00456670" w:rsidP="001D38E4">
      <w:pPr>
        <w:pStyle w:val="Style5"/>
        <w:widowControl/>
        <w:jc w:val="both"/>
        <w:rPr>
          <w:rStyle w:val="FontStyle13"/>
          <w:rFonts w:asciiTheme="minorHAnsi" w:hAnsiTheme="minorHAnsi"/>
          <w:b/>
          <w:bCs/>
          <w:color w:val="auto"/>
          <w:highlight w:val="cyan"/>
        </w:rPr>
      </w:pPr>
    </w:p>
    <w:p w14:paraId="4C619F21" w14:textId="77777777" w:rsidR="00456670" w:rsidRPr="008E39F3" w:rsidRDefault="00456670" w:rsidP="00456670">
      <w:pPr>
        <w:pStyle w:val="Style3"/>
        <w:widowControl/>
        <w:spacing w:line="360" w:lineRule="auto"/>
        <w:jc w:val="center"/>
        <w:rPr>
          <w:rStyle w:val="FontStyle13"/>
          <w:rFonts w:asciiTheme="minorHAnsi" w:hAnsiTheme="minorHAnsi"/>
          <w:b/>
          <w:bCs/>
          <w:color w:val="auto"/>
        </w:rPr>
      </w:pPr>
      <w:r w:rsidRPr="008E39F3">
        <w:rPr>
          <w:rStyle w:val="FontStyle13"/>
          <w:rFonts w:asciiTheme="minorHAnsi" w:hAnsiTheme="minorHAnsi"/>
          <w:b/>
          <w:bCs/>
          <w:color w:val="auto"/>
        </w:rPr>
        <w:t>Articolo 5</w:t>
      </w:r>
    </w:p>
    <w:p w14:paraId="582296FE" w14:textId="77777777" w:rsidR="00456670" w:rsidRPr="008E39F3" w:rsidRDefault="00456670" w:rsidP="00456670">
      <w:pPr>
        <w:pStyle w:val="Style3"/>
        <w:widowControl/>
        <w:spacing w:line="360" w:lineRule="auto"/>
        <w:jc w:val="center"/>
        <w:rPr>
          <w:rStyle w:val="FontStyle13"/>
          <w:rFonts w:asciiTheme="minorHAnsi" w:hAnsiTheme="minorHAnsi"/>
          <w:b/>
          <w:color w:val="auto"/>
        </w:rPr>
      </w:pPr>
      <w:r w:rsidRPr="008E39F3">
        <w:rPr>
          <w:rStyle w:val="FontStyle13"/>
          <w:rFonts w:asciiTheme="minorHAnsi" w:hAnsiTheme="minorHAnsi"/>
          <w:b/>
          <w:color w:val="auto"/>
        </w:rPr>
        <w:t>(Mezzi di trasporto)</w:t>
      </w:r>
    </w:p>
    <w:p w14:paraId="42077E97" w14:textId="77777777" w:rsidR="00456670" w:rsidRPr="008E39F3" w:rsidRDefault="00456670" w:rsidP="00456670">
      <w:pPr>
        <w:numPr>
          <w:ilvl w:val="0"/>
          <w:numId w:val="30"/>
        </w:numPr>
        <w:spacing w:before="0" w:line="360" w:lineRule="auto"/>
        <w:ind w:hanging="578"/>
        <w:rPr>
          <w:rStyle w:val="FontStyle13"/>
          <w:rFonts w:asciiTheme="minorHAnsi" w:hAnsiTheme="minorHAnsi"/>
          <w:color w:val="auto"/>
        </w:rPr>
      </w:pPr>
      <w:r w:rsidRPr="008E39F3">
        <w:rPr>
          <w:rStyle w:val="FontStyle13"/>
          <w:rFonts w:asciiTheme="minorHAnsi" w:hAnsiTheme="minorHAnsi"/>
          <w:color w:val="auto"/>
        </w:rPr>
        <w:t xml:space="preserve">Il personale in missione o trasferta è tenuto ad utilizzare di norma il mezzo di trasporto </w:t>
      </w:r>
      <w:r w:rsidRPr="008E39F3">
        <w:rPr>
          <w:rStyle w:val="FontStyle13"/>
          <w:rFonts w:asciiTheme="minorHAnsi" w:hAnsiTheme="minorHAnsi"/>
          <w:i/>
          <w:color w:val="auto"/>
        </w:rPr>
        <w:t xml:space="preserve">ordinario </w:t>
      </w:r>
      <w:r w:rsidRPr="008E39F3">
        <w:rPr>
          <w:rStyle w:val="FontStyle13"/>
          <w:rFonts w:asciiTheme="minorHAnsi" w:hAnsiTheme="minorHAnsi"/>
          <w:color w:val="auto"/>
        </w:rPr>
        <w:t>più economico.</w:t>
      </w:r>
    </w:p>
    <w:p w14:paraId="34904B69" w14:textId="77777777" w:rsidR="00456670" w:rsidRPr="008E39F3" w:rsidRDefault="00456670" w:rsidP="00456670">
      <w:pPr>
        <w:numPr>
          <w:ilvl w:val="0"/>
          <w:numId w:val="30"/>
        </w:numPr>
        <w:spacing w:before="0" w:line="360" w:lineRule="auto"/>
        <w:ind w:hanging="578"/>
        <w:rPr>
          <w:rStyle w:val="FontStyle13"/>
          <w:rFonts w:asciiTheme="minorHAnsi" w:hAnsiTheme="minorHAnsi"/>
          <w:color w:val="auto"/>
        </w:rPr>
      </w:pPr>
      <w:r w:rsidRPr="008E39F3">
        <w:rPr>
          <w:rStyle w:val="FontStyle13"/>
          <w:rFonts w:asciiTheme="minorHAnsi" w:hAnsiTheme="minorHAnsi"/>
          <w:color w:val="auto"/>
        </w:rPr>
        <w:t xml:space="preserve">Sono considerati ordinari i mezzi in regolare servizio di linea (treno, aereo, nave, bus urbani, bus extraurbani, metropolitane, </w:t>
      </w:r>
      <w:proofErr w:type="spellStart"/>
      <w:r w:rsidRPr="008E39F3">
        <w:rPr>
          <w:rStyle w:val="FontStyle13"/>
          <w:rFonts w:asciiTheme="minorHAnsi" w:hAnsiTheme="minorHAnsi"/>
          <w:color w:val="auto"/>
        </w:rPr>
        <w:t>etc</w:t>
      </w:r>
      <w:proofErr w:type="spellEnd"/>
      <w:r w:rsidRPr="008E39F3">
        <w:rPr>
          <w:rStyle w:val="FontStyle13"/>
          <w:rFonts w:asciiTheme="minorHAnsi" w:hAnsiTheme="minorHAnsi"/>
          <w:color w:val="auto"/>
        </w:rPr>
        <w:t>).</w:t>
      </w:r>
    </w:p>
    <w:p w14:paraId="1EA9CBD8" w14:textId="77777777" w:rsidR="00456670" w:rsidRPr="008E39F3" w:rsidRDefault="00456670" w:rsidP="00456670">
      <w:pPr>
        <w:numPr>
          <w:ilvl w:val="0"/>
          <w:numId w:val="30"/>
        </w:numPr>
        <w:spacing w:before="0" w:line="360" w:lineRule="auto"/>
        <w:ind w:hanging="578"/>
        <w:rPr>
          <w:rStyle w:val="FontStyle13"/>
          <w:rFonts w:asciiTheme="minorHAnsi" w:hAnsiTheme="minorHAnsi"/>
          <w:color w:val="auto"/>
        </w:rPr>
      </w:pPr>
      <w:r w:rsidRPr="008E39F3">
        <w:rPr>
          <w:rStyle w:val="FontStyle13"/>
          <w:rFonts w:asciiTheme="minorHAnsi" w:hAnsiTheme="minorHAnsi"/>
          <w:color w:val="auto"/>
        </w:rPr>
        <w:t xml:space="preserve">Sono considerati mezzi </w:t>
      </w:r>
      <w:r w:rsidRPr="008E39F3">
        <w:rPr>
          <w:rStyle w:val="FontStyle13"/>
          <w:rFonts w:asciiTheme="minorHAnsi" w:hAnsiTheme="minorHAnsi"/>
          <w:i/>
          <w:color w:val="auto"/>
        </w:rPr>
        <w:t>straordinari</w:t>
      </w:r>
      <w:r w:rsidRPr="008E39F3">
        <w:rPr>
          <w:rStyle w:val="FontStyle13"/>
          <w:rFonts w:asciiTheme="minorHAnsi" w:hAnsiTheme="minorHAnsi"/>
          <w:color w:val="auto"/>
        </w:rPr>
        <w:t xml:space="preserve"> (il cui uso va motivato, autorizzato e dettagliatamente documentato):</w:t>
      </w:r>
    </w:p>
    <w:p w14:paraId="72FDE8FE" w14:textId="77777777" w:rsidR="00456670" w:rsidRPr="008E39F3" w:rsidRDefault="00456670" w:rsidP="00456670">
      <w:pPr>
        <w:spacing w:line="360" w:lineRule="auto"/>
        <w:ind w:left="709"/>
        <w:rPr>
          <w:rStyle w:val="FontStyle13"/>
          <w:rFonts w:asciiTheme="minorHAnsi" w:hAnsiTheme="minorHAnsi"/>
          <w:color w:val="auto"/>
        </w:rPr>
      </w:pPr>
      <w:r w:rsidRPr="008E39F3">
        <w:rPr>
          <w:rStyle w:val="FontStyle13"/>
          <w:rFonts w:asciiTheme="minorHAnsi" w:hAnsiTheme="minorHAnsi"/>
          <w:color w:val="auto"/>
        </w:rPr>
        <w:t>a) i taxi urbani ed extraurbani il cui uso è ammesso:</w:t>
      </w:r>
    </w:p>
    <w:p w14:paraId="11E05C13" w14:textId="77777777" w:rsidR="00456670" w:rsidRPr="008E39F3" w:rsidRDefault="00456670" w:rsidP="00456670">
      <w:pPr>
        <w:numPr>
          <w:ilvl w:val="0"/>
          <w:numId w:val="31"/>
        </w:numPr>
        <w:tabs>
          <w:tab w:val="clear" w:pos="720"/>
          <w:tab w:val="num" w:pos="1134"/>
        </w:tabs>
        <w:spacing w:before="0" w:line="360" w:lineRule="auto"/>
        <w:ind w:left="1560" w:hanging="11"/>
        <w:rPr>
          <w:rStyle w:val="FontStyle13"/>
          <w:rFonts w:asciiTheme="minorHAnsi" w:hAnsiTheme="minorHAnsi"/>
          <w:color w:val="auto"/>
        </w:rPr>
      </w:pPr>
      <w:r w:rsidRPr="008E39F3">
        <w:rPr>
          <w:rStyle w:val="FontStyle13"/>
          <w:rFonts w:asciiTheme="minorHAnsi" w:hAnsiTheme="minorHAnsi"/>
          <w:color w:val="auto"/>
        </w:rPr>
        <w:t>se la località ove deve svolgersi la missione non è servita da mezzi pubblici di linea;</w:t>
      </w:r>
    </w:p>
    <w:p w14:paraId="67390BDB" w14:textId="77777777" w:rsidR="00456670" w:rsidRPr="008E39F3" w:rsidRDefault="00456670" w:rsidP="00456670">
      <w:pPr>
        <w:numPr>
          <w:ilvl w:val="0"/>
          <w:numId w:val="31"/>
        </w:numPr>
        <w:tabs>
          <w:tab w:val="clear" w:pos="720"/>
          <w:tab w:val="num" w:pos="1134"/>
        </w:tabs>
        <w:spacing w:before="0" w:line="360" w:lineRule="auto"/>
        <w:ind w:left="1560" w:hanging="11"/>
        <w:rPr>
          <w:rStyle w:val="FontStyle13"/>
          <w:rFonts w:asciiTheme="minorHAnsi" w:hAnsiTheme="minorHAnsi"/>
          <w:color w:val="auto"/>
        </w:rPr>
      </w:pPr>
      <w:r w:rsidRPr="008E39F3">
        <w:rPr>
          <w:rStyle w:val="FontStyle13"/>
          <w:rFonts w:asciiTheme="minorHAnsi" w:hAnsiTheme="minorHAnsi"/>
          <w:color w:val="auto"/>
        </w:rPr>
        <w:t>se nei giorni in cui si svolge la missione i mezzi pubblici di linea non sono in esercizio per qualsiasi causa;</w:t>
      </w:r>
    </w:p>
    <w:p w14:paraId="1288D14A" w14:textId="77777777" w:rsidR="00456670" w:rsidRPr="008E39F3" w:rsidRDefault="00456670" w:rsidP="00456670">
      <w:pPr>
        <w:numPr>
          <w:ilvl w:val="0"/>
          <w:numId w:val="31"/>
        </w:numPr>
        <w:tabs>
          <w:tab w:val="clear" w:pos="720"/>
          <w:tab w:val="num" w:pos="1134"/>
        </w:tabs>
        <w:spacing w:before="0" w:line="360" w:lineRule="auto"/>
        <w:ind w:left="1560" w:hanging="11"/>
        <w:rPr>
          <w:rStyle w:val="FontStyle13"/>
          <w:rFonts w:asciiTheme="minorHAnsi" w:hAnsiTheme="minorHAnsi"/>
          <w:color w:val="auto"/>
        </w:rPr>
      </w:pPr>
      <w:r w:rsidRPr="008E39F3">
        <w:rPr>
          <w:rStyle w:val="FontStyle13"/>
          <w:rFonts w:asciiTheme="minorHAnsi" w:hAnsiTheme="minorHAnsi"/>
          <w:color w:val="auto"/>
        </w:rPr>
        <w:t>se vi è necessità di trasportare materiale ingombrante o pesante o di particolare valore;</w:t>
      </w:r>
    </w:p>
    <w:p w14:paraId="25D1B99C" w14:textId="77777777" w:rsidR="00456670" w:rsidRPr="008E39F3" w:rsidRDefault="00456670" w:rsidP="00456670">
      <w:pPr>
        <w:numPr>
          <w:ilvl w:val="0"/>
          <w:numId w:val="31"/>
        </w:numPr>
        <w:tabs>
          <w:tab w:val="clear" w:pos="720"/>
          <w:tab w:val="num" w:pos="1134"/>
        </w:tabs>
        <w:spacing w:before="0" w:line="360" w:lineRule="auto"/>
        <w:ind w:left="1560" w:hanging="11"/>
        <w:rPr>
          <w:rStyle w:val="FontStyle13"/>
          <w:rFonts w:asciiTheme="minorHAnsi" w:hAnsiTheme="minorHAnsi"/>
          <w:color w:val="auto"/>
        </w:rPr>
      </w:pPr>
      <w:r w:rsidRPr="008E39F3">
        <w:rPr>
          <w:rStyle w:val="FontStyle13"/>
          <w:rFonts w:asciiTheme="minorHAnsi" w:hAnsiTheme="minorHAnsi"/>
          <w:color w:val="auto"/>
        </w:rPr>
        <w:t>se vi è l’esigenza di compiere rapidi spostamenti nella città o fuori città allo scopo di contenere la durata della missione specificandone i motivi e dimostrando l’economicità di tale scelta.</w:t>
      </w:r>
    </w:p>
    <w:p w14:paraId="79CA5236" w14:textId="77777777" w:rsidR="00456670" w:rsidRPr="008E39F3" w:rsidRDefault="00456670" w:rsidP="00456670">
      <w:pPr>
        <w:spacing w:line="360" w:lineRule="auto"/>
        <w:ind w:left="709"/>
        <w:rPr>
          <w:rStyle w:val="FontStyle13"/>
          <w:rFonts w:asciiTheme="minorHAnsi" w:hAnsiTheme="minorHAnsi"/>
          <w:color w:val="auto"/>
        </w:rPr>
      </w:pPr>
      <w:r w:rsidRPr="008E39F3">
        <w:rPr>
          <w:rStyle w:val="FontStyle13"/>
          <w:rFonts w:asciiTheme="minorHAnsi" w:hAnsiTheme="minorHAnsi"/>
          <w:color w:val="auto"/>
        </w:rPr>
        <w:t>b) il mezzo proprio o, in caso di indisponibilità motivata, il mezzo a noleggio:</w:t>
      </w:r>
    </w:p>
    <w:p w14:paraId="61C0D8D4" w14:textId="77777777" w:rsidR="00456670" w:rsidRPr="008E39F3" w:rsidRDefault="00456670" w:rsidP="00456670">
      <w:pPr>
        <w:numPr>
          <w:ilvl w:val="0"/>
          <w:numId w:val="32"/>
        </w:numPr>
        <w:tabs>
          <w:tab w:val="clear" w:pos="720"/>
          <w:tab w:val="num" w:pos="1560"/>
        </w:tabs>
        <w:spacing w:before="0" w:line="360" w:lineRule="auto"/>
        <w:ind w:left="1560" w:firstLine="0"/>
        <w:jc w:val="left"/>
        <w:rPr>
          <w:rStyle w:val="FontStyle13"/>
          <w:rFonts w:asciiTheme="minorHAnsi" w:hAnsiTheme="minorHAnsi"/>
          <w:color w:val="auto"/>
        </w:rPr>
      </w:pPr>
      <w:r w:rsidRPr="008E39F3">
        <w:rPr>
          <w:rStyle w:val="FontStyle13"/>
          <w:rFonts w:asciiTheme="minorHAnsi" w:hAnsiTheme="minorHAnsi"/>
          <w:color w:val="auto"/>
        </w:rPr>
        <w:t>se la località non è servita da mezzi di linea;</w:t>
      </w:r>
    </w:p>
    <w:p w14:paraId="3E4B168E" w14:textId="77777777" w:rsidR="00456670" w:rsidRPr="008E39F3" w:rsidRDefault="00456670" w:rsidP="00456670">
      <w:pPr>
        <w:numPr>
          <w:ilvl w:val="0"/>
          <w:numId w:val="32"/>
        </w:numPr>
        <w:tabs>
          <w:tab w:val="clear" w:pos="720"/>
          <w:tab w:val="num" w:pos="1560"/>
        </w:tabs>
        <w:spacing w:before="0" w:line="360" w:lineRule="auto"/>
        <w:ind w:left="1560" w:firstLine="0"/>
        <w:jc w:val="left"/>
        <w:rPr>
          <w:rStyle w:val="FontStyle13"/>
          <w:rFonts w:asciiTheme="minorHAnsi" w:hAnsiTheme="minorHAnsi"/>
          <w:color w:val="auto"/>
        </w:rPr>
      </w:pPr>
      <w:r w:rsidRPr="008E39F3">
        <w:rPr>
          <w:rStyle w:val="FontStyle13"/>
          <w:rFonts w:asciiTheme="minorHAnsi" w:hAnsiTheme="minorHAnsi"/>
          <w:color w:val="auto"/>
        </w:rPr>
        <w:lastRenderedPageBreak/>
        <w:t>se vi è necessità di trasportare documentazione ingombrante;</w:t>
      </w:r>
    </w:p>
    <w:p w14:paraId="61AD21BF" w14:textId="77777777" w:rsidR="00456670" w:rsidRPr="008E39F3" w:rsidRDefault="00456670" w:rsidP="00456670">
      <w:pPr>
        <w:numPr>
          <w:ilvl w:val="0"/>
          <w:numId w:val="32"/>
        </w:numPr>
        <w:tabs>
          <w:tab w:val="clear" w:pos="720"/>
          <w:tab w:val="num" w:pos="1560"/>
        </w:tabs>
        <w:spacing w:before="0" w:line="360" w:lineRule="auto"/>
        <w:ind w:left="1560" w:firstLine="0"/>
        <w:jc w:val="left"/>
        <w:rPr>
          <w:rStyle w:val="FontStyle13"/>
          <w:rFonts w:asciiTheme="minorHAnsi" w:hAnsiTheme="minorHAnsi"/>
          <w:color w:val="auto"/>
        </w:rPr>
      </w:pPr>
      <w:r w:rsidRPr="008E39F3">
        <w:rPr>
          <w:rStyle w:val="FontStyle13"/>
          <w:rFonts w:asciiTheme="minorHAnsi" w:hAnsiTheme="minorHAnsi"/>
          <w:color w:val="auto"/>
        </w:rPr>
        <w:t>in caso di sciopero dei mezzi pubblici;</w:t>
      </w:r>
    </w:p>
    <w:p w14:paraId="49F48643" w14:textId="77777777" w:rsidR="00456670" w:rsidRPr="008E39F3" w:rsidRDefault="00456670" w:rsidP="00456670">
      <w:pPr>
        <w:numPr>
          <w:ilvl w:val="0"/>
          <w:numId w:val="32"/>
        </w:numPr>
        <w:tabs>
          <w:tab w:val="clear" w:pos="720"/>
          <w:tab w:val="num" w:pos="1560"/>
        </w:tabs>
        <w:spacing w:before="0" w:line="360" w:lineRule="auto"/>
        <w:ind w:left="1560" w:firstLine="0"/>
        <w:jc w:val="left"/>
        <w:rPr>
          <w:rStyle w:val="FontStyle13"/>
          <w:rFonts w:asciiTheme="minorHAnsi" w:hAnsiTheme="minorHAnsi"/>
          <w:color w:val="auto"/>
        </w:rPr>
      </w:pPr>
      <w:r w:rsidRPr="008E39F3">
        <w:rPr>
          <w:rStyle w:val="FontStyle13"/>
          <w:rFonts w:asciiTheme="minorHAnsi" w:hAnsiTheme="minorHAnsi"/>
          <w:color w:val="auto"/>
        </w:rPr>
        <w:t>se vi è necessità di rispettare determinati orari, incompatibili con quelli dei mezzi di linea;</w:t>
      </w:r>
    </w:p>
    <w:p w14:paraId="44CF8511" w14:textId="77777777" w:rsidR="00456670" w:rsidRPr="008E39F3" w:rsidRDefault="00456670" w:rsidP="00456670">
      <w:pPr>
        <w:numPr>
          <w:ilvl w:val="0"/>
          <w:numId w:val="32"/>
        </w:numPr>
        <w:tabs>
          <w:tab w:val="clear" w:pos="720"/>
          <w:tab w:val="num" w:pos="1560"/>
        </w:tabs>
        <w:spacing w:before="0" w:line="360" w:lineRule="auto"/>
        <w:ind w:left="1560" w:firstLine="0"/>
        <w:jc w:val="left"/>
        <w:rPr>
          <w:rStyle w:val="FontStyle13"/>
          <w:rFonts w:asciiTheme="minorHAnsi" w:hAnsiTheme="minorHAnsi"/>
          <w:color w:val="auto"/>
        </w:rPr>
      </w:pPr>
      <w:r w:rsidRPr="008E39F3">
        <w:rPr>
          <w:rStyle w:val="FontStyle13"/>
          <w:rFonts w:asciiTheme="minorHAnsi" w:hAnsiTheme="minorHAnsi"/>
          <w:color w:val="auto"/>
        </w:rPr>
        <w:t>per esplicitate ragioni di economicità.</w:t>
      </w:r>
    </w:p>
    <w:p w14:paraId="6369DBA7" w14:textId="77777777" w:rsidR="00DD018B" w:rsidRDefault="00DD018B" w:rsidP="00456670">
      <w:pPr>
        <w:pStyle w:val="Style3"/>
        <w:widowControl/>
        <w:spacing w:line="360" w:lineRule="auto"/>
        <w:jc w:val="center"/>
        <w:rPr>
          <w:rStyle w:val="FontStyle13"/>
          <w:rFonts w:asciiTheme="minorHAnsi" w:hAnsiTheme="minorHAnsi"/>
          <w:b/>
          <w:color w:val="auto"/>
        </w:rPr>
      </w:pPr>
    </w:p>
    <w:p w14:paraId="6830B703" w14:textId="2C556754" w:rsidR="00456670" w:rsidRPr="008E39F3" w:rsidRDefault="00456670" w:rsidP="00456670">
      <w:pPr>
        <w:pStyle w:val="Style3"/>
        <w:widowControl/>
        <w:spacing w:line="360" w:lineRule="auto"/>
        <w:jc w:val="center"/>
        <w:rPr>
          <w:rStyle w:val="FontStyle13"/>
          <w:rFonts w:asciiTheme="minorHAnsi" w:hAnsiTheme="minorHAnsi"/>
          <w:b/>
          <w:color w:val="auto"/>
        </w:rPr>
      </w:pPr>
      <w:r w:rsidRPr="008E39F3">
        <w:rPr>
          <w:rStyle w:val="FontStyle13"/>
          <w:rFonts w:asciiTheme="minorHAnsi" w:hAnsiTheme="minorHAnsi"/>
          <w:b/>
          <w:color w:val="auto"/>
        </w:rPr>
        <w:t>Articolo 6</w:t>
      </w:r>
    </w:p>
    <w:p w14:paraId="2FE9E620" w14:textId="77777777" w:rsidR="00456670" w:rsidRPr="008E39F3" w:rsidRDefault="00456670" w:rsidP="00456670">
      <w:pPr>
        <w:pStyle w:val="Style3"/>
        <w:widowControl/>
        <w:spacing w:line="360" w:lineRule="auto"/>
        <w:jc w:val="center"/>
        <w:rPr>
          <w:rStyle w:val="FontStyle13"/>
          <w:rFonts w:asciiTheme="minorHAnsi" w:hAnsiTheme="minorHAnsi"/>
          <w:b/>
          <w:color w:val="auto"/>
        </w:rPr>
      </w:pPr>
      <w:r w:rsidRPr="008E39F3">
        <w:rPr>
          <w:rStyle w:val="FontStyle13"/>
          <w:rFonts w:asciiTheme="minorHAnsi" w:hAnsiTheme="minorHAnsi"/>
          <w:b/>
          <w:color w:val="auto"/>
        </w:rPr>
        <w:t>(Elementi del t</w:t>
      </w:r>
      <w:r w:rsidR="00880EDF">
        <w:rPr>
          <w:rStyle w:val="FontStyle13"/>
          <w:rFonts w:asciiTheme="minorHAnsi" w:hAnsiTheme="minorHAnsi"/>
          <w:b/>
          <w:color w:val="auto"/>
        </w:rPr>
        <w:t>rattamento economico delle missioni/trasferte</w:t>
      </w:r>
      <w:r w:rsidRPr="008E39F3">
        <w:rPr>
          <w:rStyle w:val="FontStyle13"/>
          <w:rFonts w:asciiTheme="minorHAnsi" w:hAnsiTheme="minorHAnsi"/>
          <w:b/>
          <w:color w:val="auto"/>
        </w:rPr>
        <w:t>)</w:t>
      </w:r>
    </w:p>
    <w:p w14:paraId="3B2E3304" w14:textId="448F1B0E" w:rsidR="00456670" w:rsidRPr="00DA6E62" w:rsidRDefault="00456670" w:rsidP="00456670">
      <w:pPr>
        <w:numPr>
          <w:ilvl w:val="0"/>
          <w:numId w:val="37"/>
        </w:numPr>
        <w:spacing w:before="0" w:line="360" w:lineRule="auto"/>
        <w:ind w:left="720"/>
        <w:rPr>
          <w:rStyle w:val="FontStyle13"/>
          <w:rFonts w:asciiTheme="minorHAnsi" w:hAnsiTheme="minorHAnsi"/>
          <w:color w:val="auto"/>
        </w:rPr>
      </w:pPr>
      <w:r w:rsidRPr="00DA6E62">
        <w:rPr>
          <w:rStyle w:val="FontStyle13"/>
          <w:rFonts w:asciiTheme="minorHAnsi" w:hAnsiTheme="minorHAnsi"/>
          <w:color w:val="auto"/>
        </w:rPr>
        <w:t>Al personale di AT ed</w:t>
      </w:r>
      <w:r w:rsidRPr="00DA6E62">
        <w:rPr>
          <w:rStyle w:val="FontStyle12"/>
          <w:rFonts w:asciiTheme="minorHAnsi" w:hAnsiTheme="minorHAnsi"/>
          <w:b w:val="0"/>
          <w:color w:val="auto"/>
        </w:rPr>
        <w:t xml:space="preserve"> al personale di </w:t>
      </w:r>
      <w:r w:rsidR="007748B9">
        <w:rPr>
          <w:rStyle w:val="FontStyle12"/>
          <w:rFonts w:asciiTheme="minorHAnsi" w:hAnsiTheme="minorHAnsi"/>
          <w:b w:val="0"/>
          <w:color w:val="auto"/>
        </w:rPr>
        <w:t>FIRA</w:t>
      </w:r>
      <w:r w:rsidRPr="00DA6E62">
        <w:rPr>
          <w:rStyle w:val="FontStyle12"/>
          <w:rFonts w:asciiTheme="minorHAnsi" w:hAnsiTheme="minorHAnsi"/>
          <w:b w:val="0"/>
          <w:color w:val="auto"/>
        </w:rPr>
        <w:t xml:space="preserve"> </w:t>
      </w:r>
      <w:proofErr w:type="spellStart"/>
      <w:r w:rsidRPr="00DA6E62">
        <w:rPr>
          <w:rStyle w:val="FontStyle12"/>
          <w:rFonts w:asciiTheme="minorHAnsi" w:hAnsiTheme="minorHAnsi"/>
          <w:b w:val="0"/>
          <w:color w:val="auto"/>
        </w:rPr>
        <w:t>SpA</w:t>
      </w:r>
      <w:proofErr w:type="spellEnd"/>
      <w:r w:rsidRPr="00DA6E62">
        <w:rPr>
          <w:rStyle w:val="FontStyle12"/>
          <w:rFonts w:asciiTheme="minorHAnsi" w:hAnsiTheme="minorHAnsi"/>
          <w:b w:val="0"/>
          <w:color w:val="auto"/>
        </w:rPr>
        <w:t xml:space="preserve"> impegnato nelle attività dei Programmi</w:t>
      </w:r>
      <w:r w:rsidRPr="00DA6E62">
        <w:rPr>
          <w:rStyle w:val="FontStyle13"/>
          <w:rFonts w:asciiTheme="minorHAnsi" w:hAnsiTheme="minorHAnsi"/>
          <w:color w:val="auto"/>
        </w:rPr>
        <w:t xml:space="preserve">, per le missioni o trasferte sul territorio nazionale ed estero, è corrisposto, esclusivamente, il rimborso delle spese sostenute e documentate le seguenti voci: </w:t>
      </w:r>
      <w:r w:rsidRPr="00DA6E62">
        <w:rPr>
          <w:rStyle w:val="FontStyle13"/>
          <w:rFonts w:asciiTheme="minorHAnsi" w:hAnsiTheme="minorHAnsi"/>
          <w:b/>
          <w:i/>
          <w:color w:val="auto"/>
          <w:u w:val="single"/>
        </w:rPr>
        <w:t>viaggio, vitto e alloggio</w:t>
      </w:r>
      <w:r w:rsidRPr="00DA6E62">
        <w:rPr>
          <w:rStyle w:val="FontStyle13"/>
          <w:rFonts w:asciiTheme="minorHAnsi" w:hAnsiTheme="minorHAnsi"/>
          <w:color w:val="auto"/>
        </w:rPr>
        <w:t>.</w:t>
      </w:r>
    </w:p>
    <w:p w14:paraId="7667EEAD" w14:textId="77777777" w:rsidR="00456670" w:rsidRPr="008E39F3" w:rsidRDefault="00456670" w:rsidP="001D38E4">
      <w:pPr>
        <w:spacing w:line="360" w:lineRule="auto"/>
        <w:ind w:left="720"/>
        <w:rPr>
          <w:rStyle w:val="FontStyle13"/>
          <w:rFonts w:asciiTheme="minorHAnsi" w:hAnsiTheme="minorHAnsi"/>
          <w:color w:val="auto"/>
        </w:rPr>
      </w:pPr>
    </w:p>
    <w:p w14:paraId="0C3C54F8" w14:textId="77777777" w:rsidR="00456670" w:rsidRPr="008E39F3" w:rsidRDefault="00456670" w:rsidP="00456670">
      <w:pPr>
        <w:pStyle w:val="Style3"/>
        <w:widowControl/>
        <w:spacing w:line="360" w:lineRule="auto"/>
        <w:jc w:val="center"/>
        <w:rPr>
          <w:rStyle w:val="FontStyle13"/>
          <w:rFonts w:asciiTheme="minorHAnsi" w:hAnsiTheme="minorHAnsi"/>
          <w:b/>
          <w:color w:val="auto"/>
        </w:rPr>
      </w:pPr>
      <w:r w:rsidRPr="008E39F3">
        <w:rPr>
          <w:rStyle w:val="FontStyle13"/>
          <w:rFonts w:asciiTheme="minorHAnsi" w:hAnsiTheme="minorHAnsi"/>
          <w:b/>
          <w:color w:val="auto"/>
        </w:rPr>
        <w:t>Articolo 7</w:t>
      </w:r>
    </w:p>
    <w:p w14:paraId="019453C9" w14:textId="77777777" w:rsidR="00456670" w:rsidRPr="008E39F3" w:rsidRDefault="00456670" w:rsidP="00456670">
      <w:pPr>
        <w:pStyle w:val="Style3"/>
        <w:widowControl/>
        <w:spacing w:line="360" w:lineRule="auto"/>
        <w:jc w:val="center"/>
        <w:rPr>
          <w:rStyle w:val="FontStyle13"/>
          <w:rFonts w:asciiTheme="minorHAnsi" w:hAnsiTheme="minorHAnsi"/>
          <w:b/>
          <w:color w:val="auto"/>
        </w:rPr>
      </w:pPr>
      <w:r w:rsidRPr="008E39F3">
        <w:rPr>
          <w:rStyle w:val="FontStyle13"/>
          <w:rFonts w:asciiTheme="minorHAnsi" w:hAnsiTheme="minorHAnsi"/>
          <w:b/>
          <w:color w:val="auto"/>
        </w:rPr>
        <w:t>(Rimborso delle spese di viaggio, vitto e alloggio per missioni/trasferte)</w:t>
      </w:r>
    </w:p>
    <w:p w14:paraId="325F0782" w14:textId="6F1C8336" w:rsidR="00456670" w:rsidRPr="008E39F3" w:rsidRDefault="00456670" w:rsidP="00456670">
      <w:pPr>
        <w:numPr>
          <w:ilvl w:val="0"/>
          <w:numId w:val="33"/>
        </w:numPr>
        <w:spacing w:before="0" w:line="360" w:lineRule="auto"/>
        <w:rPr>
          <w:rStyle w:val="FontStyle13"/>
          <w:rFonts w:asciiTheme="minorHAnsi" w:hAnsiTheme="minorHAnsi"/>
          <w:color w:val="auto"/>
        </w:rPr>
      </w:pPr>
      <w:r w:rsidRPr="008E39F3">
        <w:rPr>
          <w:rStyle w:val="FontStyle13"/>
          <w:rFonts w:asciiTheme="minorHAnsi" w:hAnsiTheme="minorHAnsi"/>
          <w:color w:val="auto"/>
        </w:rPr>
        <w:t xml:space="preserve">Le missioni o trasferte svolte danno diritto al rimborso delle spese sostenute e documentate, in originale o in copia conforme all’originale, utilizzando l’apposita modulistica predisposta da </w:t>
      </w:r>
      <w:r w:rsidR="007748B9">
        <w:rPr>
          <w:rStyle w:val="FontStyle13"/>
          <w:rFonts w:asciiTheme="minorHAnsi" w:hAnsiTheme="minorHAnsi"/>
          <w:color w:val="auto"/>
        </w:rPr>
        <w:t>FIRA</w:t>
      </w:r>
      <w:r w:rsidRPr="008E39F3">
        <w:rPr>
          <w:rStyle w:val="FontStyle13"/>
          <w:rFonts w:asciiTheme="minorHAnsi" w:hAnsiTheme="minorHAnsi"/>
          <w:color w:val="auto"/>
        </w:rPr>
        <w:t xml:space="preserve"> </w:t>
      </w:r>
      <w:proofErr w:type="spellStart"/>
      <w:r w:rsidRPr="008E39F3">
        <w:rPr>
          <w:rStyle w:val="FontStyle13"/>
          <w:rFonts w:asciiTheme="minorHAnsi" w:hAnsiTheme="minorHAnsi"/>
          <w:color w:val="auto"/>
        </w:rPr>
        <w:t>SpA</w:t>
      </w:r>
      <w:proofErr w:type="spellEnd"/>
      <w:r w:rsidRPr="008E39F3">
        <w:rPr>
          <w:rStyle w:val="FontStyle13"/>
          <w:rFonts w:asciiTheme="minorHAnsi" w:hAnsiTheme="minorHAnsi"/>
          <w:color w:val="auto"/>
        </w:rPr>
        <w:t xml:space="preserve">. I documenti giustificativi delle spese sono presentati a </w:t>
      </w:r>
      <w:r w:rsidR="007748B9">
        <w:rPr>
          <w:rStyle w:val="FontStyle13"/>
          <w:rFonts w:asciiTheme="minorHAnsi" w:hAnsiTheme="minorHAnsi"/>
          <w:color w:val="auto"/>
        </w:rPr>
        <w:t>FIRA</w:t>
      </w:r>
      <w:r w:rsidRPr="008E39F3">
        <w:rPr>
          <w:rStyle w:val="FontStyle13"/>
          <w:rFonts w:asciiTheme="minorHAnsi" w:hAnsiTheme="minorHAnsi"/>
          <w:color w:val="auto"/>
        </w:rPr>
        <w:t xml:space="preserve"> </w:t>
      </w:r>
      <w:proofErr w:type="spellStart"/>
      <w:r w:rsidRPr="008E39F3">
        <w:rPr>
          <w:rStyle w:val="FontStyle13"/>
          <w:rFonts w:asciiTheme="minorHAnsi" w:hAnsiTheme="minorHAnsi"/>
          <w:color w:val="auto"/>
        </w:rPr>
        <w:t>SpA</w:t>
      </w:r>
      <w:proofErr w:type="spellEnd"/>
      <w:r w:rsidRPr="008E39F3">
        <w:rPr>
          <w:rStyle w:val="FontStyle13"/>
          <w:rFonts w:asciiTheme="minorHAnsi" w:hAnsiTheme="minorHAnsi"/>
          <w:color w:val="auto"/>
        </w:rPr>
        <w:t>.</w:t>
      </w:r>
    </w:p>
    <w:p w14:paraId="02AFD6A1" w14:textId="77777777" w:rsidR="00456670" w:rsidRPr="008E39F3" w:rsidRDefault="00456670" w:rsidP="00456670">
      <w:pPr>
        <w:numPr>
          <w:ilvl w:val="0"/>
          <w:numId w:val="33"/>
        </w:numPr>
        <w:spacing w:before="0" w:line="360" w:lineRule="auto"/>
        <w:rPr>
          <w:rStyle w:val="FontStyle13"/>
          <w:rFonts w:asciiTheme="minorHAnsi" w:hAnsiTheme="minorHAnsi"/>
          <w:color w:val="auto"/>
        </w:rPr>
      </w:pPr>
      <w:r w:rsidRPr="008E39F3">
        <w:rPr>
          <w:rStyle w:val="FontStyle13"/>
          <w:rFonts w:asciiTheme="minorHAnsi" w:hAnsiTheme="minorHAnsi"/>
          <w:color w:val="auto"/>
        </w:rPr>
        <w:t xml:space="preserve">La mancata presentazione dei titoli di viaggio a seguito di </w:t>
      </w:r>
      <w:r w:rsidRPr="008E39F3">
        <w:rPr>
          <w:rStyle w:val="FontStyle13"/>
          <w:rFonts w:asciiTheme="minorHAnsi" w:hAnsiTheme="minorHAnsi"/>
          <w:i/>
          <w:color w:val="auto"/>
        </w:rPr>
        <w:t>smarrimento o furto</w:t>
      </w:r>
      <w:r w:rsidRPr="008E39F3">
        <w:rPr>
          <w:rStyle w:val="FontStyle13"/>
          <w:rFonts w:asciiTheme="minorHAnsi" w:hAnsiTheme="minorHAnsi"/>
          <w:color w:val="auto"/>
        </w:rPr>
        <w:t xml:space="preserve"> degli stessi dà luogo alla seguente modalità di rimborso: </w:t>
      </w:r>
    </w:p>
    <w:p w14:paraId="2EC999A5" w14:textId="77777777" w:rsidR="00456670" w:rsidRPr="008E39F3" w:rsidRDefault="00456670" w:rsidP="00456670">
      <w:pPr>
        <w:numPr>
          <w:ilvl w:val="0"/>
          <w:numId w:val="35"/>
        </w:numPr>
        <w:spacing w:before="0" w:line="360" w:lineRule="auto"/>
        <w:rPr>
          <w:rStyle w:val="FontStyle13"/>
          <w:rFonts w:asciiTheme="minorHAnsi" w:hAnsiTheme="minorHAnsi"/>
          <w:color w:val="auto"/>
        </w:rPr>
      </w:pPr>
      <w:r w:rsidRPr="008E39F3">
        <w:rPr>
          <w:rStyle w:val="FontStyle13"/>
          <w:rFonts w:asciiTheme="minorHAnsi" w:hAnsiTheme="minorHAnsi"/>
          <w:color w:val="auto"/>
        </w:rPr>
        <w:t xml:space="preserve">la domanda di rimborso deve essere corredata di </w:t>
      </w:r>
      <w:r w:rsidRPr="008E39F3">
        <w:rPr>
          <w:rStyle w:val="FontStyle13"/>
          <w:rFonts w:asciiTheme="minorHAnsi" w:hAnsiTheme="minorHAnsi"/>
          <w:i/>
          <w:color w:val="auto"/>
          <w:u w:val="single"/>
        </w:rPr>
        <w:t>copia della denuncia</w:t>
      </w:r>
      <w:r w:rsidRPr="008E39F3">
        <w:rPr>
          <w:rStyle w:val="FontStyle13"/>
          <w:rFonts w:asciiTheme="minorHAnsi" w:hAnsiTheme="minorHAnsi"/>
          <w:color w:val="auto"/>
        </w:rPr>
        <w:t xml:space="preserve"> presentata alle Autorità Giudiziarie competenti, consapevoli delle sanzioni penali in caso di dichiarazioni non veritiere o produzione di atti falsi, richiamate dall’art. 76 del D.P.R. 445/2000;</w:t>
      </w:r>
    </w:p>
    <w:p w14:paraId="07182527" w14:textId="77777777" w:rsidR="00456670" w:rsidRPr="008E39F3" w:rsidRDefault="00456670" w:rsidP="00456670">
      <w:pPr>
        <w:numPr>
          <w:ilvl w:val="0"/>
          <w:numId w:val="35"/>
        </w:numPr>
        <w:spacing w:before="0" w:line="360" w:lineRule="auto"/>
        <w:rPr>
          <w:rStyle w:val="FontStyle13"/>
          <w:rFonts w:asciiTheme="minorHAnsi" w:hAnsiTheme="minorHAnsi"/>
          <w:color w:val="auto"/>
        </w:rPr>
      </w:pPr>
      <w:r w:rsidRPr="008E39F3">
        <w:rPr>
          <w:rStyle w:val="FontStyle13"/>
          <w:rFonts w:asciiTheme="minorHAnsi" w:hAnsiTheme="minorHAnsi"/>
          <w:color w:val="auto"/>
        </w:rPr>
        <w:t xml:space="preserve">per </w:t>
      </w:r>
      <w:r w:rsidRPr="008E39F3">
        <w:rPr>
          <w:rStyle w:val="FontStyle13"/>
          <w:rFonts w:asciiTheme="minorHAnsi" w:hAnsiTheme="minorHAnsi"/>
          <w:bCs/>
          <w:color w:val="auto"/>
        </w:rPr>
        <w:t>tutti gli altri documenti di spesa, in caso di smarrimento o furto, non è ammesso alcun rimborso.</w:t>
      </w:r>
    </w:p>
    <w:p w14:paraId="4455FF9A" w14:textId="77777777" w:rsidR="00456670" w:rsidRPr="008E39F3" w:rsidRDefault="00456670" w:rsidP="00456670">
      <w:pPr>
        <w:numPr>
          <w:ilvl w:val="0"/>
          <w:numId w:val="33"/>
        </w:numPr>
        <w:spacing w:before="0" w:line="360" w:lineRule="auto"/>
        <w:jc w:val="left"/>
        <w:rPr>
          <w:rStyle w:val="FontStyle13"/>
          <w:rFonts w:asciiTheme="minorHAnsi" w:hAnsiTheme="minorHAnsi"/>
          <w:color w:val="auto"/>
        </w:rPr>
      </w:pPr>
      <w:r w:rsidRPr="008E39F3">
        <w:rPr>
          <w:rStyle w:val="FontStyle13"/>
          <w:rFonts w:asciiTheme="minorHAnsi" w:hAnsiTheme="minorHAnsi"/>
          <w:color w:val="auto"/>
        </w:rPr>
        <w:t>Il rimborso delle spese di cui al comma 1 comprende:</w:t>
      </w:r>
    </w:p>
    <w:p w14:paraId="323BA282" w14:textId="77777777" w:rsidR="00456670" w:rsidRPr="008E39F3" w:rsidRDefault="00456670" w:rsidP="00456670">
      <w:pPr>
        <w:numPr>
          <w:ilvl w:val="1"/>
          <w:numId w:val="28"/>
        </w:numPr>
        <w:spacing w:before="0" w:line="360" w:lineRule="auto"/>
        <w:ind w:left="1276" w:hanging="426"/>
        <w:rPr>
          <w:rStyle w:val="FontStyle13"/>
          <w:rFonts w:asciiTheme="minorHAnsi" w:hAnsiTheme="minorHAnsi"/>
          <w:color w:val="auto"/>
        </w:rPr>
      </w:pPr>
      <w:r w:rsidRPr="008E39F3">
        <w:rPr>
          <w:rStyle w:val="FontStyle13"/>
          <w:rFonts w:asciiTheme="minorHAnsi" w:hAnsiTheme="minorHAnsi"/>
          <w:color w:val="auto"/>
        </w:rPr>
        <w:t xml:space="preserve">L'importo giornaliero massimo riconosciuto per le spese di vitto è pari ad Euro </w:t>
      </w:r>
      <w:r w:rsidRPr="004E31D7">
        <w:rPr>
          <w:rStyle w:val="FontStyle13"/>
          <w:rFonts w:asciiTheme="minorHAnsi" w:hAnsiTheme="minorHAnsi"/>
          <w:strike/>
          <w:color w:val="auto"/>
          <w:highlight w:val="cyan"/>
        </w:rPr>
        <w:t>22,26</w:t>
      </w:r>
      <w:r w:rsidRPr="008E39F3">
        <w:rPr>
          <w:rStyle w:val="FontStyle13"/>
          <w:rFonts w:asciiTheme="minorHAnsi" w:hAnsiTheme="minorHAnsi"/>
          <w:color w:val="auto"/>
        </w:rPr>
        <w:t xml:space="preserve">, per brevi trasferte o missioni senza pernottamento è pari ad Euro </w:t>
      </w:r>
      <w:r w:rsidRPr="004E31D7">
        <w:rPr>
          <w:rStyle w:val="FontStyle13"/>
          <w:rFonts w:asciiTheme="minorHAnsi" w:hAnsiTheme="minorHAnsi"/>
          <w:strike/>
          <w:color w:val="auto"/>
          <w:highlight w:val="cyan"/>
        </w:rPr>
        <w:t>44,26</w:t>
      </w:r>
      <w:r w:rsidRPr="008E39F3">
        <w:rPr>
          <w:rStyle w:val="FontStyle13"/>
          <w:rFonts w:asciiTheme="minorHAnsi" w:hAnsiTheme="minorHAnsi"/>
          <w:color w:val="auto"/>
        </w:rPr>
        <w:t xml:space="preserve"> per trasferte o missioni con pernottamento.</w:t>
      </w:r>
    </w:p>
    <w:p w14:paraId="34D61212" w14:textId="77777777" w:rsidR="00456670" w:rsidRPr="008E39F3" w:rsidRDefault="00456670" w:rsidP="00456670">
      <w:pPr>
        <w:numPr>
          <w:ilvl w:val="1"/>
          <w:numId w:val="28"/>
        </w:numPr>
        <w:spacing w:before="0" w:line="360" w:lineRule="auto"/>
        <w:ind w:left="1276"/>
        <w:rPr>
          <w:rStyle w:val="FontStyle13"/>
          <w:rFonts w:asciiTheme="minorHAnsi" w:hAnsiTheme="minorHAnsi"/>
          <w:color w:val="auto"/>
        </w:rPr>
      </w:pPr>
      <w:r w:rsidRPr="008E39F3">
        <w:rPr>
          <w:rStyle w:val="FontStyle13"/>
          <w:rFonts w:asciiTheme="minorHAnsi" w:hAnsiTheme="minorHAnsi"/>
          <w:color w:val="auto"/>
        </w:rPr>
        <w:t xml:space="preserve">Le spese di pernottamento in albergo sono riconosciute per alberghi con categoria non superiore alle quattro stelle. </w:t>
      </w:r>
    </w:p>
    <w:p w14:paraId="138002E6" w14:textId="77777777" w:rsidR="00456670" w:rsidRPr="008E39F3" w:rsidRDefault="00456670" w:rsidP="00456670">
      <w:pPr>
        <w:numPr>
          <w:ilvl w:val="1"/>
          <w:numId w:val="28"/>
        </w:numPr>
        <w:spacing w:before="0" w:line="360" w:lineRule="auto"/>
        <w:ind w:left="1276"/>
        <w:rPr>
          <w:rStyle w:val="FontStyle13"/>
          <w:rFonts w:asciiTheme="minorHAnsi" w:hAnsiTheme="minorHAnsi"/>
          <w:color w:val="auto"/>
        </w:rPr>
      </w:pPr>
      <w:r w:rsidRPr="008E39F3">
        <w:rPr>
          <w:rStyle w:val="FontStyle13"/>
          <w:rFonts w:asciiTheme="minorHAnsi" w:hAnsiTheme="minorHAnsi"/>
          <w:color w:val="auto"/>
        </w:rPr>
        <w:t>Spese di viaggio:</w:t>
      </w:r>
    </w:p>
    <w:p w14:paraId="30FBFA89" w14:textId="77777777" w:rsidR="00456670" w:rsidRPr="008E39F3" w:rsidRDefault="00456670" w:rsidP="00456670">
      <w:pPr>
        <w:spacing w:line="360" w:lineRule="auto"/>
        <w:ind w:left="1701"/>
        <w:rPr>
          <w:rStyle w:val="FontStyle13"/>
          <w:rFonts w:asciiTheme="minorHAnsi" w:hAnsiTheme="minorHAnsi"/>
          <w:color w:val="auto"/>
        </w:rPr>
      </w:pPr>
      <w:r w:rsidRPr="008E39F3">
        <w:rPr>
          <w:rStyle w:val="FontStyle13"/>
          <w:rFonts w:asciiTheme="minorHAnsi" w:hAnsiTheme="minorHAnsi"/>
          <w:color w:val="auto"/>
        </w:rPr>
        <w:lastRenderedPageBreak/>
        <w:t>1)</w:t>
      </w:r>
      <w:r w:rsidRPr="008E39F3">
        <w:rPr>
          <w:rStyle w:val="FontStyle13"/>
          <w:rFonts w:asciiTheme="minorHAnsi" w:hAnsiTheme="minorHAnsi"/>
          <w:color w:val="auto"/>
        </w:rPr>
        <w:tab/>
        <w:t>Nel caso di biglietti aerei/ferroviari/navali emessi con il sistema elettronico o acquistati “</w:t>
      </w:r>
      <w:r w:rsidRPr="008E39F3">
        <w:rPr>
          <w:rStyle w:val="FontStyle13"/>
          <w:rFonts w:asciiTheme="minorHAnsi" w:hAnsiTheme="minorHAnsi"/>
          <w:i/>
          <w:color w:val="auto"/>
        </w:rPr>
        <w:t>on line</w:t>
      </w:r>
      <w:r w:rsidRPr="008E39F3">
        <w:rPr>
          <w:rStyle w:val="FontStyle13"/>
          <w:rFonts w:asciiTheme="minorHAnsi" w:hAnsiTheme="minorHAnsi"/>
          <w:color w:val="auto"/>
        </w:rPr>
        <w:t>” o con carta di credito, la documentazione necessaria per ottenere il rimborso è costituita dalla conferma della prenotazione</w:t>
      </w:r>
      <w:bookmarkStart w:id="0" w:name="dopo1"/>
      <w:bookmarkEnd w:id="0"/>
      <w:r w:rsidRPr="008E39F3">
        <w:rPr>
          <w:rStyle w:val="FontStyle13"/>
          <w:rFonts w:asciiTheme="minorHAnsi" w:hAnsiTheme="minorHAnsi"/>
          <w:color w:val="auto"/>
        </w:rPr>
        <w:t xml:space="preserve"> e dalla carta di imbarco; </w:t>
      </w:r>
    </w:p>
    <w:p w14:paraId="4DC73076" w14:textId="77777777" w:rsidR="00456670" w:rsidRPr="008E39F3" w:rsidRDefault="00456670" w:rsidP="00456670">
      <w:pPr>
        <w:spacing w:line="360" w:lineRule="auto"/>
        <w:ind w:left="1701"/>
        <w:rPr>
          <w:rStyle w:val="FontStyle13"/>
          <w:rFonts w:asciiTheme="minorHAnsi" w:hAnsiTheme="minorHAnsi"/>
          <w:color w:val="auto"/>
        </w:rPr>
      </w:pPr>
      <w:r w:rsidRPr="008E39F3">
        <w:rPr>
          <w:rStyle w:val="FontStyle13"/>
          <w:rFonts w:asciiTheme="minorHAnsi" w:hAnsiTheme="minorHAnsi"/>
          <w:color w:val="auto"/>
        </w:rPr>
        <w:t>2)</w:t>
      </w:r>
      <w:r w:rsidRPr="008E39F3">
        <w:rPr>
          <w:rStyle w:val="FontStyle13"/>
          <w:rFonts w:asciiTheme="minorHAnsi" w:hAnsiTheme="minorHAnsi"/>
          <w:color w:val="auto"/>
        </w:rPr>
        <w:tab/>
        <w:t xml:space="preserve">Per i viaggi in </w:t>
      </w:r>
      <w:r w:rsidRPr="008E39F3">
        <w:rPr>
          <w:rStyle w:val="FontStyle13"/>
          <w:rFonts w:asciiTheme="minorHAnsi" w:hAnsiTheme="minorHAnsi"/>
          <w:b/>
          <w:color w:val="auto"/>
        </w:rPr>
        <w:t>autobus</w:t>
      </w:r>
      <w:r w:rsidRPr="008E39F3">
        <w:rPr>
          <w:rStyle w:val="FontStyle13"/>
          <w:rFonts w:asciiTheme="minorHAnsi" w:hAnsiTheme="minorHAnsi"/>
          <w:color w:val="auto"/>
        </w:rPr>
        <w:t xml:space="preserve"> è ammesso </w:t>
      </w:r>
      <w:r w:rsidRPr="008E39F3">
        <w:rPr>
          <w:rStyle w:val="FontStyle13"/>
          <w:rFonts w:asciiTheme="minorHAnsi" w:hAnsiTheme="minorHAnsi"/>
          <w:i/>
          <w:color w:val="auto"/>
        </w:rPr>
        <w:t>esclusivamente</w:t>
      </w:r>
      <w:r w:rsidRPr="008E39F3">
        <w:rPr>
          <w:rStyle w:val="FontStyle13"/>
          <w:rFonts w:asciiTheme="minorHAnsi" w:hAnsiTheme="minorHAnsi"/>
          <w:color w:val="auto"/>
        </w:rPr>
        <w:t xml:space="preserve"> il rimborso del prezzo del biglietto anche in caso di utilizzo dell’Alta Velocità;</w:t>
      </w:r>
    </w:p>
    <w:p w14:paraId="6D9AFEC6" w14:textId="77777777" w:rsidR="00456670" w:rsidRPr="008E39F3" w:rsidRDefault="00456670" w:rsidP="00456670">
      <w:pPr>
        <w:spacing w:line="360" w:lineRule="auto"/>
        <w:ind w:left="1701"/>
        <w:rPr>
          <w:rStyle w:val="FontStyle13"/>
          <w:rFonts w:asciiTheme="minorHAnsi" w:hAnsiTheme="minorHAnsi"/>
          <w:color w:val="auto"/>
        </w:rPr>
      </w:pPr>
      <w:r w:rsidRPr="008E39F3">
        <w:rPr>
          <w:rStyle w:val="FontStyle13"/>
          <w:rFonts w:asciiTheme="minorHAnsi" w:hAnsiTheme="minorHAnsi"/>
          <w:color w:val="auto"/>
        </w:rPr>
        <w:t>3)</w:t>
      </w:r>
      <w:r w:rsidRPr="008E39F3">
        <w:rPr>
          <w:rStyle w:val="FontStyle13"/>
          <w:rFonts w:asciiTheme="minorHAnsi" w:hAnsiTheme="minorHAnsi"/>
          <w:color w:val="auto"/>
        </w:rPr>
        <w:tab/>
        <w:t xml:space="preserve">Per i viaggi in </w:t>
      </w:r>
      <w:r w:rsidRPr="008E39F3">
        <w:rPr>
          <w:rStyle w:val="FontStyle13"/>
          <w:rFonts w:asciiTheme="minorHAnsi" w:hAnsiTheme="minorHAnsi"/>
          <w:b/>
          <w:color w:val="auto"/>
        </w:rPr>
        <w:t>aereo</w:t>
      </w:r>
      <w:r w:rsidRPr="008E39F3">
        <w:rPr>
          <w:rStyle w:val="FontStyle13"/>
          <w:rFonts w:asciiTheme="minorHAnsi" w:hAnsiTheme="minorHAnsi"/>
          <w:color w:val="auto"/>
        </w:rPr>
        <w:t xml:space="preserve"> è ammesso </w:t>
      </w:r>
      <w:r w:rsidRPr="008E39F3">
        <w:rPr>
          <w:rStyle w:val="FontStyle13"/>
          <w:rFonts w:asciiTheme="minorHAnsi" w:hAnsiTheme="minorHAnsi"/>
          <w:i/>
          <w:color w:val="auto"/>
        </w:rPr>
        <w:t>esclusivamente</w:t>
      </w:r>
      <w:r w:rsidRPr="008E39F3">
        <w:rPr>
          <w:rStyle w:val="FontStyle13"/>
          <w:rFonts w:asciiTheme="minorHAnsi" w:hAnsiTheme="minorHAnsi"/>
          <w:color w:val="auto"/>
        </w:rPr>
        <w:t xml:space="preserve"> il rimborso del prezzo del biglietto in classe economica. In caso di assenza di tale servizio è possibile ricorrere a Classi superiori secondo il criterio del minor costo al momento della prenotazione;</w:t>
      </w:r>
    </w:p>
    <w:p w14:paraId="6E2CDEF3" w14:textId="6E72C391" w:rsidR="00456670" w:rsidRPr="008E39F3" w:rsidRDefault="00456670" w:rsidP="00456670">
      <w:pPr>
        <w:spacing w:line="360" w:lineRule="auto"/>
        <w:ind w:left="1701"/>
        <w:rPr>
          <w:rStyle w:val="FontStyle13"/>
          <w:rFonts w:asciiTheme="minorHAnsi" w:hAnsiTheme="minorHAnsi"/>
          <w:color w:val="auto"/>
        </w:rPr>
      </w:pPr>
      <w:r w:rsidRPr="008E39F3">
        <w:rPr>
          <w:rStyle w:val="FontStyle13"/>
          <w:rFonts w:asciiTheme="minorHAnsi" w:hAnsiTheme="minorHAnsi"/>
          <w:color w:val="auto"/>
        </w:rPr>
        <w:t>4)</w:t>
      </w:r>
      <w:r w:rsidRPr="008E39F3">
        <w:rPr>
          <w:rStyle w:val="FontStyle13"/>
          <w:rFonts w:asciiTheme="minorHAnsi" w:hAnsiTheme="minorHAnsi"/>
          <w:color w:val="auto"/>
        </w:rPr>
        <w:tab/>
        <w:t xml:space="preserve">Nel caso di spese sostenute per il viaggio in </w:t>
      </w:r>
      <w:r w:rsidRPr="008E39F3">
        <w:rPr>
          <w:rStyle w:val="FontStyle13"/>
          <w:rFonts w:asciiTheme="minorHAnsi" w:hAnsiTheme="minorHAnsi"/>
          <w:b/>
          <w:color w:val="auto"/>
        </w:rPr>
        <w:t xml:space="preserve">treno </w:t>
      </w:r>
      <w:r w:rsidRPr="008E39F3">
        <w:rPr>
          <w:rStyle w:val="FontStyle13"/>
          <w:rFonts w:asciiTheme="minorHAnsi" w:hAnsiTheme="minorHAnsi"/>
          <w:color w:val="auto"/>
        </w:rPr>
        <w:t xml:space="preserve">è ammesso </w:t>
      </w:r>
      <w:r w:rsidRPr="008E39F3">
        <w:rPr>
          <w:rStyle w:val="FontStyle13"/>
          <w:rFonts w:asciiTheme="minorHAnsi" w:hAnsiTheme="minorHAnsi"/>
          <w:i/>
          <w:color w:val="auto"/>
        </w:rPr>
        <w:t>esclusivamente</w:t>
      </w:r>
      <w:r w:rsidRPr="008E39F3">
        <w:rPr>
          <w:rStyle w:val="FontStyle13"/>
          <w:rFonts w:asciiTheme="minorHAnsi" w:hAnsiTheme="minorHAnsi"/>
          <w:color w:val="auto"/>
        </w:rPr>
        <w:t xml:space="preserve"> il rimborso del prezzo del biglietto in classe economica. In caso di assenza di tale servizio è possibile ricorrere a Classi superiori secondo il criterio del minor costo al momento della prenotazione. </w:t>
      </w:r>
      <w:r w:rsidR="00DD018B">
        <w:rPr>
          <w:rStyle w:val="FontStyle13"/>
          <w:rFonts w:asciiTheme="minorHAnsi" w:hAnsiTheme="minorHAnsi"/>
          <w:color w:val="auto"/>
        </w:rPr>
        <w:t xml:space="preserve">È </w:t>
      </w:r>
      <w:r w:rsidRPr="008E39F3">
        <w:rPr>
          <w:rStyle w:val="FontStyle13"/>
          <w:rFonts w:asciiTheme="minorHAnsi" w:hAnsiTheme="minorHAnsi"/>
          <w:color w:val="auto"/>
        </w:rPr>
        <w:t>ammesso, altresì, il rimborso documentato dell’eventuale spesa sostenuta per i supplementi rapidi, per la prenotazione di posti, e per ulteriori costi aggiuntivi per la prenotazione;</w:t>
      </w:r>
    </w:p>
    <w:p w14:paraId="4A71F535" w14:textId="77777777" w:rsidR="00456670" w:rsidRPr="008E39F3" w:rsidRDefault="00456670" w:rsidP="00456670">
      <w:pPr>
        <w:spacing w:line="360" w:lineRule="auto"/>
        <w:ind w:left="1701"/>
        <w:rPr>
          <w:rStyle w:val="FontStyle13"/>
          <w:rFonts w:asciiTheme="minorHAnsi" w:hAnsiTheme="minorHAnsi"/>
          <w:color w:val="auto"/>
        </w:rPr>
      </w:pPr>
      <w:r w:rsidRPr="008E39F3">
        <w:rPr>
          <w:rStyle w:val="FontStyle13"/>
          <w:rFonts w:asciiTheme="minorHAnsi" w:hAnsiTheme="minorHAnsi"/>
          <w:color w:val="auto"/>
        </w:rPr>
        <w:t>5)</w:t>
      </w:r>
      <w:r w:rsidRPr="008E39F3">
        <w:rPr>
          <w:rStyle w:val="FontStyle13"/>
          <w:rFonts w:asciiTheme="minorHAnsi" w:hAnsiTheme="minorHAnsi"/>
          <w:color w:val="auto"/>
        </w:rPr>
        <w:tab/>
        <w:t xml:space="preserve">Nel caso di spese sostenute per il viaggio in </w:t>
      </w:r>
      <w:r w:rsidRPr="008E39F3">
        <w:rPr>
          <w:rStyle w:val="FontStyle13"/>
          <w:rFonts w:asciiTheme="minorHAnsi" w:hAnsiTheme="minorHAnsi"/>
          <w:b/>
          <w:color w:val="auto"/>
        </w:rPr>
        <w:t>nave</w:t>
      </w:r>
      <w:r w:rsidRPr="008E39F3">
        <w:rPr>
          <w:rStyle w:val="FontStyle13"/>
          <w:rFonts w:asciiTheme="minorHAnsi" w:hAnsiTheme="minorHAnsi"/>
          <w:color w:val="auto"/>
        </w:rPr>
        <w:t xml:space="preserve">, è ammesso </w:t>
      </w:r>
      <w:r w:rsidRPr="008E39F3">
        <w:rPr>
          <w:rStyle w:val="FontStyle13"/>
          <w:rFonts w:asciiTheme="minorHAnsi" w:hAnsiTheme="minorHAnsi"/>
          <w:i/>
          <w:color w:val="auto"/>
        </w:rPr>
        <w:t xml:space="preserve">esclusivamente </w:t>
      </w:r>
      <w:r w:rsidRPr="008E39F3">
        <w:rPr>
          <w:rStyle w:val="FontStyle13"/>
          <w:rFonts w:asciiTheme="minorHAnsi" w:hAnsiTheme="minorHAnsi"/>
          <w:color w:val="auto"/>
        </w:rPr>
        <w:t>il rimborso del prezzo del biglietto in classe economica. In caso di assenza di tale servizio è possibile ricorrere a Classi superiori secondo il criterio del minor costo al momento della prenotazione;</w:t>
      </w:r>
    </w:p>
    <w:p w14:paraId="10D8BF82" w14:textId="77777777" w:rsidR="00456670" w:rsidRPr="008E39F3" w:rsidRDefault="00456670" w:rsidP="00456670">
      <w:pPr>
        <w:spacing w:line="360" w:lineRule="auto"/>
        <w:ind w:left="1701"/>
        <w:rPr>
          <w:rStyle w:val="FontStyle13"/>
          <w:rFonts w:asciiTheme="minorHAnsi" w:hAnsiTheme="minorHAnsi"/>
          <w:color w:val="auto"/>
        </w:rPr>
      </w:pPr>
      <w:r w:rsidRPr="008E39F3">
        <w:rPr>
          <w:rStyle w:val="FontStyle13"/>
          <w:rFonts w:asciiTheme="minorHAnsi" w:hAnsiTheme="minorHAnsi"/>
          <w:color w:val="auto"/>
        </w:rPr>
        <w:t>6) Se il vettore (società ferroviaria, compagnia aerea ecc.) ritira o non rilascia il biglietto originale è ammesso il rimborso del costo dei titoli di viaggio dietro presentazione della ricevuta sostitutiva nella quale l’Azienda di trasporto, a richiesta dell’interessato, dichiara la data, il percorso ed il relativo prezzo; analoga procedura è seguita per i viaggi effettuati all’estero anche con altri mezzi pubblici;</w:t>
      </w:r>
    </w:p>
    <w:p w14:paraId="66379C1E" w14:textId="77777777" w:rsidR="00456670" w:rsidRPr="008E39F3" w:rsidRDefault="00456670" w:rsidP="00456670">
      <w:pPr>
        <w:spacing w:line="360" w:lineRule="auto"/>
        <w:ind w:left="1701"/>
        <w:rPr>
          <w:rStyle w:val="FontStyle13"/>
          <w:rFonts w:asciiTheme="minorHAnsi" w:hAnsiTheme="minorHAnsi"/>
          <w:color w:val="auto"/>
        </w:rPr>
      </w:pPr>
      <w:r w:rsidRPr="008E39F3">
        <w:rPr>
          <w:rStyle w:val="FontStyle13"/>
          <w:rFonts w:asciiTheme="minorHAnsi" w:hAnsiTheme="minorHAnsi"/>
          <w:color w:val="auto"/>
        </w:rPr>
        <w:t xml:space="preserve">7) Nel caso di spese sostenute per il viaggio con l’utilizzo di </w:t>
      </w:r>
      <w:r w:rsidRPr="008E39F3">
        <w:rPr>
          <w:rStyle w:val="FontStyle13"/>
          <w:rFonts w:asciiTheme="minorHAnsi" w:hAnsiTheme="minorHAnsi"/>
          <w:b/>
          <w:color w:val="auto"/>
        </w:rPr>
        <w:t xml:space="preserve">taxi urbani ed extraurbani </w:t>
      </w:r>
      <w:r w:rsidRPr="008E39F3">
        <w:rPr>
          <w:rStyle w:val="FontStyle13"/>
          <w:rFonts w:asciiTheme="minorHAnsi" w:hAnsiTheme="minorHAnsi"/>
          <w:color w:val="auto"/>
        </w:rPr>
        <w:t xml:space="preserve">vengono rimborsate le spese del costo effettivo sostenuto, debitamente documentate; </w:t>
      </w:r>
    </w:p>
    <w:p w14:paraId="7E6D0615" w14:textId="77777777" w:rsidR="00456670" w:rsidRPr="008E39F3" w:rsidRDefault="00456670" w:rsidP="00456670">
      <w:pPr>
        <w:spacing w:line="360" w:lineRule="auto"/>
        <w:ind w:left="1701"/>
        <w:rPr>
          <w:rStyle w:val="FontStyle13"/>
          <w:rFonts w:asciiTheme="minorHAnsi" w:hAnsiTheme="minorHAnsi"/>
          <w:color w:val="auto"/>
        </w:rPr>
      </w:pPr>
      <w:r w:rsidRPr="008E39F3">
        <w:rPr>
          <w:rStyle w:val="FontStyle13"/>
          <w:rFonts w:asciiTheme="minorHAnsi" w:hAnsiTheme="minorHAnsi"/>
          <w:color w:val="auto"/>
        </w:rPr>
        <w:t xml:space="preserve">8) Nel caso di spese sostenute per il viaggio con l’utilizzo del </w:t>
      </w:r>
      <w:r w:rsidRPr="008E39F3">
        <w:rPr>
          <w:rStyle w:val="FontStyle13"/>
          <w:rFonts w:asciiTheme="minorHAnsi" w:hAnsiTheme="minorHAnsi"/>
          <w:b/>
          <w:color w:val="auto"/>
        </w:rPr>
        <w:t>mezzo proprio</w:t>
      </w:r>
      <w:r w:rsidRPr="008E39F3">
        <w:rPr>
          <w:rStyle w:val="FontStyle13"/>
          <w:rFonts w:asciiTheme="minorHAnsi" w:hAnsiTheme="minorHAnsi"/>
          <w:color w:val="auto"/>
        </w:rPr>
        <w:t>, viene rimborsato, esclusivamente, il corrispettivo pari costo del biglietto del mezzo pubblico più economico dalla sede di lavoro, ovvero dal luogo di residenza, se più vicino, al luogo di svolgimento della missione o trasferta;</w:t>
      </w:r>
    </w:p>
    <w:p w14:paraId="378F5601" w14:textId="77777777" w:rsidR="00456670" w:rsidRPr="008E39F3" w:rsidRDefault="00456670" w:rsidP="00456670">
      <w:pPr>
        <w:spacing w:line="360" w:lineRule="auto"/>
        <w:ind w:left="1701"/>
        <w:rPr>
          <w:rStyle w:val="FontStyle13"/>
          <w:rFonts w:asciiTheme="minorHAnsi" w:hAnsiTheme="minorHAnsi"/>
          <w:color w:val="auto"/>
        </w:rPr>
      </w:pPr>
      <w:r w:rsidRPr="008E39F3">
        <w:rPr>
          <w:rStyle w:val="FontStyle13"/>
          <w:rFonts w:asciiTheme="minorHAnsi" w:hAnsiTheme="minorHAnsi"/>
          <w:color w:val="auto"/>
        </w:rPr>
        <w:lastRenderedPageBreak/>
        <w:t>9) Nel caso,</w:t>
      </w:r>
      <w:r w:rsidRPr="008E39F3">
        <w:rPr>
          <w:rStyle w:val="FontStyle13"/>
          <w:rFonts w:asciiTheme="minorHAnsi" w:hAnsiTheme="minorHAnsi"/>
          <w:b/>
          <w:color w:val="auto"/>
        </w:rPr>
        <w:t xml:space="preserve"> eccezionale</w:t>
      </w:r>
      <w:r w:rsidRPr="008E39F3">
        <w:rPr>
          <w:rStyle w:val="FontStyle13"/>
          <w:rFonts w:asciiTheme="minorHAnsi" w:hAnsiTheme="minorHAnsi"/>
          <w:color w:val="auto"/>
        </w:rPr>
        <w:t xml:space="preserve">, di spese sostenute per il viaggio con l’utilizzo del </w:t>
      </w:r>
      <w:r w:rsidRPr="008E39F3">
        <w:rPr>
          <w:rStyle w:val="FontStyle13"/>
          <w:rFonts w:asciiTheme="minorHAnsi" w:hAnsiTheme="minorHAnsi"/>
          <w:b/>
          <w:color w:val="auto"/>
        </w:rPr>
        <w:t>mezzo a noleggio</w:t>
      </w:r>
      <w:r w:rsidRPr="008E39F3">
        <w:rPr>
          <w:rStyle w:val="FontStyle13"/>
          <w:rFonts w:asciiTheme="minorHAnsi" w:hAnsiTheme="minorHAnsi"/>
          <w:color w:val="auto"/>
        </w:rPr>
        <w:t xml:space="preserve"> viene rimborsato il costo del noleggio debitamente documentato e il corrispettivo pari costo del biglietto del mezzo pubblico più economico dalla sede di lavoro, ovvero dal luogo di residenza, se più vicino, al luogo di svolgimento della missione o trasferta.</w:t>
      </w:r>
    </w:p>
    <w:p w14:paraId="59AC5CA4" w14:textId="77777777" w:rsidR="00456670" w:rsidRPr="008E39F3" w:rsidRDefault="00456670" w:rsidP="00456670">
      <w:pPr>
        <w:spacing w:line="360" w:lineRule="auto"/>
        <w:jc w:val="center"/>
        <w:rPr>
          <w:rStyle w:val="FontStyle13"/>
          <w:rFonts w:asciiTheme="minorHAnsi" w:hAnsiTheme="minorHAnsi"/>
          <w:b/>
          <w:color w:val="auto"/>
        </w:rPr>
      </w:pPr>
      <w:r w:rsidRPr="008E39F3">
        <w:rPr>
          <w:rStyle w:val="FontStyle13"/>
          <w:rFonts w:asciiTheme="minorHAnsi" w:hAnsiTheme="minorHAnsi"/>
          <w:b/>
          <w:color w:val="auto"/>
        </w:rPr>
        <w:t>Articolo 8</w:t>
      </w:r>
    </w:p>
    <w:p w14:paraId="446AD85E" w14:textId="77777777" w:rsidR="00456670" w:rsidRPr="008E39F3" w:rsidRDefault="00456670" w:rsidP="00456670">
      <w:pPr>
        <w:spacing w:line="360" w:lineRule="auto"/>
        <w:jc w:val="center"/>
        <w:rPr>
          <w:rStyle w:val="FontStyle13"/>
          <w:rFonts w:asciiTheme="minorHAnsi" w:hAnsiTheme="minorHAnsi"/>
          <w:b/>
          <w:color w:val="auto"/>
        </w:rPr>
      </w:pPr>
      <w:r w:rsidRPr="008E39F3">
        <w:rPr>
          <w:rStyle w:val="FontStyle13"/>
          <w:rFonts w:asciiTheme="minorHAnsi" w:hAnsiTheme="minorHAnsi"/>
          <w:b/>
          <w:color w:val="auto"/>
        </w:rPr>
        <w:t>(Modulistica)</w:t>
      </w:r>
    </w:p>
    <w:p w14:paraId="51FB715A" w14:textId="5521A348" w:rsidR="00456670" w:rsidRPr="008E39F3" w:rsidRDefault="00456670" w:rsidP="00456670">
      <w:pPr>
        <w:spacing w:line="360" w:lineRule="auto"/>
        <w:ind w:left="360"/>
        <w:rPr>
          <w:rStyle w:val="FontStyle13"/>
          <w:rFonts w:asciiTheme="minorHAnsi" w:hAnsiTheme="minorHAnsi"/>
          <w:color w:val="auto"/>
        </w:rPr>
      </w:pPr>
      <w:r w:rsidRPr="008E39F3">
        <w:rPr>
          <w:rStyle w:val="FontStyle13"/>
          <w:rFonts w:asciiTheme="minorHAnsi" w:hAnsiTheme="minorHAnsi"/>
          <w:color w:val="auto"/>
        </w:rPr>
        <w:t>1.</w:t>
      </w:r>
      <w:r w:rsidRPr="008E39F3">
        <w:rPr>
          <w:rStyle w:val="FontStyle13"/>
          <w:rFonts w:asciiTheme="minorHAnsi" w:hAnsiTheme="minorHAnsi"/>
          <w:color w:val="auto"/>
        </w:rPr>
        <w:tab/>
        <w:t xml:space="preserve">L'apposita modulistica, allegata alle presenti Linee Guida, predisposta da </w:t>
      </w:r>
      <w:r w:rsidR="007748B9">
        <w:rPr>
          <w:rStyle w:val="FontStyle13"/>
          <w:rFonts w:asciiTheme="minorHAnsi" w:hAnsiTheme="minorHAnsi"/>
          <w:color w:val="auto"/>
        </w:rPr>
        <w:t>FIRA</w:t>
      </w:r>
      <w:r w:rsidRPr="008E39F3">
        <w:rPr>
          <w:rStyle w:val="FontStyle13"/>
          <w:rFonts w:asciiTheme="minorHAnsi" w:hAnsiTheme="minorHAnsi"/>
          <w:color w:val="auto"/>
        </w:rPr>
        <w:t xml:space="preserve"> </w:t>
      </w:r>
      <w:proofErr w:type="spellStart"/>
      <w:r w:rsidRPr="008E39F3">
        <w:rPr>
          <w:rStyle w:val="FontStyle13"/>
          <w:rFonts w:asciiTheme="minorHAnsi" w:hAnsiTheme="minorHAnsi"/>
          <w:color w:val="auto"/>
        </w:rPr>
        <w:t>SpA</w:t>
      </w:r>
      <w:proofErr w:type="spellEnd"/>
      <w:r w:rsidRPr="008E39F3">
        <w:rPr>
          <w:rStyle w:val="FontStyle13"/>
          <w:rFonts w:asciiTheme="minorHAnsi" w:hAnsiTheme="minorHAnsi"/>
          <w:color w:val="auto"/>
        </w:rPr>
        <w:t>, al fine del riconoscimento del rimborso per la missione/trasferta, che deve essere debitamente compilata, si compone di:</w:t>
      </w:r>
    </w:p>
    <w:p w14:paraId="3638766B" w14:textId="77777777" w:rsidR="00456670" w:rsidRPr="008E39F3" w:rsidRDefault="00456670" w:rsidP="00456670">
      <w:pPr>
        <w:numPr>
          <w:ilvl w:val="0"/>
          <w:numId w:val="38"/>
        </w:numPr>
        <w:spacing w:before="0" w:line="360" w:lineRule="auto"/>
        <w:rPr>
          <w:rStyle w:val="FontStyle13"/>
          <w:rFonts w:asciiTheme="minorHAnsi" w:hAnsiTheme="minorHAnsi"/>
          <w:i/>
          <w:color w:val="auto"/>
        </w:rPr>
      </w:pPr>
      <w:proofErr w:type="spellStart"/>
      <w:r w:rsidRPr="008E39F3">
        <w:rPr>
          <w:rStyle w:val="FontStyle13"/>
          <w:rFonts w:asciiTheme="minorHAnsi" w:hAnsiTheme="minorHAnsi"/>
          <w:i/>
          <w:color w:val="auto"/>
        </w:rPr>
        <w:t>All</w:t>
      </w:r>
      <w:proofErr w:type="spellEnd"/>
      <w:r w:rsidRPr="008E39F3">
        <w:rPr>
          <w:rStyle w:val="FontStyle13"/>
          <w:rFonts w:asciiTheme="minorHAnsi" w:hAnsiTheme="minorHAnsi"/>
          <w:i/>
          <w:color w:val="auto"/>
        </w:rPr>
        <w:t>. A: Richiesta di Trasferta/Missione;</w:t>
      </w:r>
    </w:p>
    <w:p w14:paraId="2F23AFDA" w14:textId="77777777" w:rsidR="00456670" w:rsidRPr="008E39F3" w:rsidRDefault="00456670" w:rsidP="00456670">
      <w:pPr>
        <w:numPr>
          <w:ilvl w:val="0"/>
          <w:numId w:val="38"/>
        </w:numPr>
        <w:spacing w:before="0" w:line="360" w:lineRule="auto"/>
        <w:rPr>
          <w:rStyle w:val="FontStyle13"/>
          <w:rFonts w:asciiTheme="minorHAnsi" w:hAnsiTheme="minorHAnsi"/>
          <w:i/>
          <w:color w:val="auto"/>
        </w:rPr>
      </w:pPr>
      <w:proofErr w:type="spellStart"/>
      <w:r w:rsidRPr="008E39F3">
        <w:rPr>
          <w:rStyle w:val="FontStyle13"/>
          <w:rFonts w:asciiTheme="minorHAnsi" w:hAnsiTheme="minorHAnsi"/>
          <w:i/>
          <w:color w:val="auto"/>
        </w:rPr>
        <w:t>All</w:t>
      </w:r>
      <w:proofErr w:type="spellEnd"/>
      <w:r w:rsidRPr="008E39F3">
        <w:rPr>
          <w:rStyle w:val="FontStyle13"/>
          <w:rFonts w:asciiTheme="minorHAnsi" w:hAnsiTheme="minorHAnsi"/>
          <w:i/>
          <w:color w:val="auto"/>
        </w:rPr>
        <w:t>. B: Nota Spese a Piè di Lista.</w:t>
      </w:r>
    </w:p>
    <w:p w14:paraId="071E14E4" w14:textId="77777777" w:rsidR="00734E61" w:rsidRPr="008E39F3" w:rsidRDefault="00734E61" w:rsidP="00456670">
      <w:pPr>
        <w:pStyle w:val="Style5"/>
        <w:widowControl/>
        <w:spacing w:line="360" w:lineRule="auto"/>
        <w:jc w:val="center"/>
        <w:rPr>
          <w:rStyle w:val="FontStyle13"/>
          <w:rFonts w:asciiTheme="minorHAnsi" w:hAnsiTheme="minorHAnsi"/>
          <w:i/>
          <w:color w:val="auto"/>
        </w:rPr>
      </w:pPr>
    </w:p>
    <w:sectPr w:rsidR="00734E61" w:rsidRPr="008E39F3" w:rsidSect="00A72691">
      <w:headerReference w:type="even" r:id="rId8"/>
      <w:headerReference w:type="default" r:id="rId9"/>
      <w:footerReference w:type="even" r:id="rId10"/>
      <w:footerReference w:type="default" r:id="rId11"/>
      <w:headerReference w:type="first" r:id="rId12"/>
      <w:footerReference w:type="first" r:id="rId13"/>
      <w:pgSz w:w="11906" w:h="16838"/>
      <w:pgMar w:top="1812" w:right="1134" w:bottom="1418"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059BDA" w14:textId="77777777" w:rsidR="004D6C85" w:rsidRDefault="004D6C85" w:rsidP="00386E59">
      <w:r>
        <w:separator/>
      </w:r>
    </w:p>
  </w:endnote>
  <w:endnote w:type="continuationSeparator" w:id="0">
    <w:p w14:paraId="6E1486FE" w14:textId="77777777" w:rsidR="004D6C85" w:rsidRDefault="004D6C85"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2555E0" w14:textId="77777777" w:rsidR="00D36483" w:rsidRDefault="00D3648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D9679" w14:textId="77777777" w:rsidR="009F7A94" w:rsidRPr="00AF0F84" w:rsidRDefault="009F7A94" w:rsidP="00AF0F84">
    <w:pPr>
      <w:pStyle w:val="Pidipagina"/>
      <w:jc w:val="center"/>
      <w:rPr>
        <w:i/>
        <w:color w:val="1F497D" w:themeColor="text2"/>
        <w:sz w:val="2"/>
      </w:rPr>
    </w:pPr>
    <w:r>
      <w:rPr>
        <w:noProof/>
        <w:sz w:val="16"/>
        <w:szCs w:val="16"/>
      </w:rPr>
      <mc:AlternateContent>
        <mc:Choice Requires="wps">
          <w:drawing>
            <wp:anchor distT="4294967295" distB="4294967295" distL="114300" distR="114300" simplePos="0" relativeHeight="251662336" behindDoc="0" locked="0" layoutInCell="1" allowOverlap="1" wp14:anchorId="522C468C" wp14:editId="079B4D7E">
              <wp:simplePos x="0" y="0"/>
              <wp:positionH relativeFrom="column">
                <wp:posOffset>170180</wp:posOffset>
              </wp:positionH>
              <wp:positionV relativeFrom="paragraph">
                <wp:posOffset>90804</wp:posOffset>
              </wp:positionV>
              <wp:extent cx="5795645" cy="0"/>
              <wp:effectExtent l="38100" t="38100" r="52705" b="7620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B9003A" id="Connettore diritto 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mc:Fallback>
      </mc:AlternateContent>
    </w:r>
  </w:p>
  <w:p w14:paraId="5AE25262" w14:textId="5B6E3708" w:rsidR="009F7A94" w:rsidRPr="005D6013" w:rsidRDefault="00D36483" w:rsidP="00D36483">
    <w:pPr>
      <w:pStyle w:val="Pidipagina"/>
      <w:jc w:val="center"/>
      <w:rPr>
        <w:b/>
        <w:i/>
        <w:color w:val="244061" w:themeColor="accent1" w:themeShade="80"/>
        <w:sz w:val="20"/>
      </w:rPr>
    </w:pPr>
    <w:r w:rsidRPr="00D36483">
      <w:rPr>
        <w:b/>
        <w:i/>
        <w:color w:val="244061" w:themeColor="accent1" w:themeShade="80"/>
        <w:sz w:val="20"/>
      </w:rPr>
      <w:t>Dipartimento Presidenza Programmazione Turismo - Servizio Autorità di Gestione Unica FESR – FSE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68B7A4" w14:textId="77777777" w:rsidR="00D36483" w:rsidRDefault="00D3648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4D99CF" w14:textId="77777777" w:rsidR="004D6C85" w:rsidRDefault="004D6C85" w:rsidP="00386E59">
      <w:r>
        <w:separator/>
      </w:r>
    </w:p>
  </w:footnote>
  <w:footnote w:type="continuationSeparator" w:id="0">
    <w:p w14:paraId="49546AD8" w14:textId="77777777" w:rsidR="004D6C85" w:rsidRDefault="004D6C85" w:rsidP="00386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DEEE44" w14:textId="77777777" w:rsidR="00D36483" w:rsidRDefault="00D3648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049053" w14:textId="3EAB49E8" w:rsidR="00184D56" w:rsidRPr="00D40D1D" w:rsidRDefault="009422B4" w:rsidP="00184D56">
    <w:pPr>
      <w:pStyle w:val="Intestazione"/>
      <w:rPr>
        <w:noProof/>
      </w:rPr>
    </w:pPr>
    <w:r>
      <w:rPr>
        <w:b/>
        <w:i/>
        <w:noProof/>
        <w:color w:val="4F81BD" w:themeColor="accent1"/>
      </w:rPr>
      <mc:AlternateContent>
        <mc:Choice Requires="wpc">
          <w:drawing>
            <wp:anchor distT="0" distB="0" distL="114300" distR="114300" simplePos="0" relativeHeight="251666944" behindDoc="1" locked="0" layoutInCell="1" allowOverlap="1" wp14:anchorId="09E4D197" wp14:editId="7EECD389">
              <wp:simplePos x="0" y="0"/>
              <wp:positionH relativeFrom="column">
                <wp:posOffset>165735</wp:posOffset>
              </wp:positionH>
              <wp:positionV relativeFrom="paragraph">
                <wp:posOffset>-85090</wp:posOffset>
              </wp:positionV>
              <wp:extent cx="5610225" cy="959485"/>
              <wp:effectExtent l="0" t="0" r="0" b="12065"/>
              <wp:wrapNone/>
              <wp:docPr id="225" name="Area di disegno 22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1" name="Rectangle 4"/>
                      <wps:cNvSpPr>
                        <a:spLocks noChangeArrowheads="1"/>
                      </wps:cNvSpPr>
                      <wps:spPr bwMode="auto">
                        <a:xfrm>
                          <a:off x="1725930" y="51415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F88C13"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2" name="Rectangle 5"/>
                      <wps:cNvSpPr>
                        <a:spLocks noChangeArrowheads="1"/>
                      </wps:cNvSpPr>
                      <wps:spPr bwMode="auto">
                        <a:xfrm>
                          <a:off x="193802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C77E60"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3" name="Rectangle 6"/>
                      <wps:cNvSpPr>
                        <a:spLocks noChangeArrowheads="1"/>
                      </wps:cNvSpPr>
                      <wps:spPr bwMode="auto">
                        <a:xfrm>
                          <a:off x="262128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8A3523"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4" name="Rectangle 7"/>
                      <wps:cNvSpPr>
                        <a:spLocks noChangeArrowheads="1"/>
                      </wps:cNvSpPr>
                      <wps:spPr bwMode="auto">
                        <a:xfrm>
                          <a:off x="2787650"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ED276B"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5" name="Rectangle 8"/>
                      <wps:cNvSpPr>
                        <a:spLocks noChangeArrowheads="1"/>
                      </wps:cNvSpPr>
                      <wps:spPr bwMode="auto">
                        <a:xfrm>
                          <a:off x="3348355"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98FA2D"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7" name="Rectangle 10"/>
                      <wps:cNvSpPr>
                        <a:spLocks noChangeArrowheads="1"/>
                      </wps:cNvSpPr>
                      <wps:spPr bwMode="auto">
                        <a:xfrm>
                          <a:off x="4464050" y="564319"/>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C76F44"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8" name="Rectangle 11"/>
                      <wps:cNvSpPr>
                        <a:spLocks noChangeArrowheads="1"/>
                      </wps:cNvSpPr>
                      <wps:spPr bwMode="auto">
                        <a:xfrm>
                          <a:off x="762000" y="687509"/>
                          <a:ext cx="2032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50AC6F" w14:textId="77777777" w:rsidR="009422B4" w:rsidRDefault="009422B4">
                            <w:r>
                              <w:rPr>
                                <w:rFonts w:ascii="Calibri" w:hAnsi="Calibri" w:cs="Calibri"/>
                                <w:color w:val="000000"/>
                                <w:sz w:val="14"/>
                                <w:szCs w:val="14"/>
                                <w:lang w:val="en-US"/>
                              </w:rPr>
                              <w:t xml:space="preserve"> </w:t>
                            </w:r>
                          </w:p>
                        </w:txbxContent>
                      </wps:txbx>
                      <wps:bodyPr rot="0" vert="horz" wrap="none" lIns="0" tIns="0" rIns="0" bIns="0" anchor="t" anchorCtr="0">
                        <a:spAutoFit/>
                      </wps:bodyPr>
                    </wps:wsp>
                    <pic:pic xmlns:pic="http://schemas.openxmlformats.org/drawingml/2006/picture">
                      <pic:nvPicPr>
                        <pic:cNvPr id="3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2134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c:wpc>
                </a:graphicData>
              </a:graphic>
              <wp14:sizeRelH relativeFrom="page">
                <wp14:pctWidth>0</wp14:pctWidth>
              </wp14:sizeRelH>
              <wp14:sizeRelV relativeFrom="page">
                <wp14:pctHeight>0</wp14:pctHeight>
              </wp14:sizeRelV>
            </wp:anchor>
          </w:drawing>
        </mc:Choice>
        <mc:Fallback>
          <w:pict>
            <v:group w14:anchorId="09E4D197" id="Area di disegno 225" o:spid="_x0000_s1026" editas="canvas" style="position:absolute;left:0;text-align:left;margin-left:13.05pt;margin-top:-6.7pt;width:441.75pt;height:75.55pt;z-index:-251649536" coordsize="56102,9594"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6102;height:9594;visibility:visible;mso-wrap-style:square">
                <v:fill o:detectmouseclick="t"/>
                <v:path o:connecttype="none"/>
              </v:shape>
              <v:rect id="Rectangle 4" o:spid="_x0000_s1028" style="position:absolute;left:17259;top:5141;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6BF88C13" w14:textId="77777777" w:rsidR="009422B4" w:rsidRDefault="009422B4">
                      <w:r>
                        <w:rPr>
                          <w:rFonts w:ascii="Garamond" w:hAnsi="Garamond" w:cs="Garamond"/>
                          <w:color w:val="000000"/>
                          <w:sz w:val="10"/>
                          <w:szCs w:val="10"/>
                          <w:lang w:val="en-US"/>
                        </w:rPr>
                        <w:t xml:space="preserve"> </w:t>
                      </w:r>
                    </w:p>
                  </w:txbxContent>
                </v:textbox>
              </v:rect>
              <v:rect id="Rectangle 5" o:spid="_x0000_s1029" style="position:absolute;left:19380;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00C77E60" w14:textId="77777777" w:rsidR="009422B4" w:rsidRDefault="009422B4">
                      <w:r>
                        <w:rPr>
                          <w:rFonts w:ascii="Garamond" w:hAnsi="Garamond" w:cs="Garamond"/>
                          <w:color w:val="000000"/>
                          <w:sz w:val="10"/>
                          <w:szCs w:val="10"/>
                          <w:lang w:val="en-US"/>
                        </w:rPr>
                        <w:t xml:space="preserve">            </w:t>
                      </w:r>
                    </w:p>
                  </w:txbxContent>
                </v:textbox>
              </v:rect>
              <v:rect id="Rectangle 6" o:spid="_x0000_s1030" style="position:absolute;left:26212;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5D8A3523" w14:textId="77777777" w:rsidR="009422B4" w:rsidRDefault="009422B4">
                      <w:r>
                        <w:rPr>
                          <w:rFonts w:ascii="Garamond" w:hAnsi="Garamond" w:cs="Garamond"/>
                          <w:color w:val="000000"/>
                          <w:sz w:val="10"/>
                          <w:szCs w:val="10"/>
                          <w:lang w:val="en-US"/>
                        </w:rPr>
                        <w:t xml:space="preserve"> </w:t>
                      </w:r>
                    </w:p>
                  </w:txbxContent>
                </v:textbox>
              </v:rect>
              <v:rect id="Rectangle 7" o:spid="_x0000_s1031" style="position:absolute;left:27876;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28ED276B" w14:textId="77777777" w:rsidR="009422B4" w:rsidRDefault="009422B4">
                      <w:r>
                        <w:rPr>
                          <w:rFonts w:ascii="Garamond" w:hAnsi="Garamond" w:cs="Garamond"/>
                          <w:color w:val="000000"/>
                          <w:sz w:val="10"/>
                          <w:szCs w:val="10"/>
                          <w:lang w:val="en-US"/>
                        </w:rPr>
                        <w:t xml:space="preserve">         </w:t>
                      </w:r>
                    </w:p>
                  </w:txbxContent>
                </v:textbox>
              </v:rect>
              <v:rect id="Rectangle 8" o:spid="_x0000_s1032" style="position:absolute;left:33483;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0B98FA2D" w14:textId="77777777" w:rsidR="009422B4" w:rsidRDefault="009422B4">
                      <w:r>
                        <w:rPr>
                          <w:rFonts w:ascii="Garamond" w:hAnsi="Garamond" w:cs="Garamond"/>
                          <w:color w:val="000000"/>
                          <w:sz w:val="10"/>
                          <w:szCs w:val="10"/>
                          <w:lang w:val="en-US"/>
                        </w:rPr>
                        <w:t xml:space="preserve"> </w:t>
                      </w:r>
                    </w:p>
                  </w:txbxContent>
                </v:textbox>
              </v:rect>
              <v:rect id="Rectangle 10" o:spid="_x0000_s1033" style="position:absolute;left:44640;top:5643;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67C76F44" w14:textId="77777777" w:rsidR="009422B4" w:rsidRDefault="009422B4">
                      <w:r>
                        <w:rPr>
                          <w:rFonts w:ascii="Garamond" w:hAnsi="Garamond" w:cs="Garamond"/>
                          <w:color w:val="000000"/>
                          <w:sz w:val="10"/>
                          <w:szCs w:val="10"/>
                          <w:lang w:val="en-US"/>
                        </w:rPr>
                        <w:t xml:space="preserve"> </w:t>
                      </w:r>
                    </w:p>
                  </w:txbxContent>
                </v:textbox>
              </v:rect>
              <v:rect id="Rectangle 11" o:spid="_x0000_s1034" style="position:absolute;left:7620;top:6875;width:203;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6D50AC6F" w14:textId="77777777" w:rsidR="009422B4" w:rsidRDefault="009422B4">
                      <w:r>
                        <w:rPr>
                          <w:rFonts w:ascii="Calibri" w:hAnsi="Calibri" w:cs="Calibri"/>
                          <w:color w:val="000000"/>
                          <w:sz w:val="14"/>
                          <w:szCs w:val="14"/>
                          <w:lang w:val="en-US"/>
                        </w:rPr>
                        <w:t xml:space="preserve"> </w:t>
                      </w:r>
                    </w:p>
                  </w:txbxContent>
                </v:textbox>
              </v:rect>
              <v:shape id="Picture 13" o:spid="_x0000_s1035" type="#_x0000_t75" style="position:absolute;left:2134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">
                <v:imagedata r:id="rId2" o:title=""/>
              </v:shape>
            </v:group>
          </w:pict>
        </mc:Fallback>
      </mc:AlternateContent>
    </w:r>
    <w:r w:rsidR="009F7A94" w:rsidRPr="00B801C9">
      <w:rPr>
        <w:b/>
        <w:i/>
        <w:noProof/>
        <w:color w:val="365F91" w:themeColor="accent1" w:themeShade="BF"/>
      </w:rPr>
      <mc:AlternateContent>
        <mc:Choice Requires="wps">
          <w:drawing>
            <wp:anchor distT="0" distB="0" distL="114300" distR="114300" simplePos="0" relativeHeight="251653632" behindDoc="0" locked="0" layoutInCell="0" allowOverlap="1" wp14:anchorId="5A2AD6B8" wp14:editId="387C3E6D">
              <wp:simplePos x="0" y="0"/>
              <wp:positionH relativeFrom="page">
                <wp:posOffset>6840220</wp:posOffset>
              </wp:positionH>
              <wp:positionV relativeFrom="topMargin">
                <wp:posOffset>344170</wp:posOffset>
              </wp:positionV>
              <wp:extent cx="713740" cy="272415"/>
              <wp:effectExtent l="0" t="0" r="0" b="0"/>
              <wp:wrapNone/>
              <wp:docPr id="221" name="Casella di tes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272415"/>
                      </a:xfrm>
                      <a:prstGeom prst="rect">
                        <a:avLst/>
                      </a:prstGeom>
                      <a:solidFill>
                        <a:schemeClr val="accent6">
                          <a:lumMod val="60000"/>
                          <a:lumOff val="40000"/>
                        </a:schemeClr>
                      </a:solidFill>
                      <a:ln>
                        <a:noFill/>
                      </a:ln>
                    </wps:spPr>
                    <wps:txbx>
                      <w:txbxContent>
                        <w:p w14:paraId="0FBA5005" w14:textId="77777777" w:rsidR="009F7A94" w:rsidRPr="00F131F6" w:rsidRDefault="009F7A94">
                          <w:pPr>
                            <w:rPr>
                              <w:b/>
                              <w:color w:val="FFFFFF" w:themeColor="background1"/>
                            </w:rPr>
                          </w:pPr>
                          <w:r w:rsidRPr="00F131F6">
                            <w:rPr>
                              <w:b/>
                            </w:rPr>
                            <w:fldChar w:fldCharType="begin"/>
                          </w:r>
                          <w:r w:rsidRPr="00F131F6">
                            <w:rPr>
                              <w:b/>
                            </w:rPr>
                            <w:instrText>PAGE   \* MERGEFORMAT</w:instrText>
                          </w:r>
                          <w:r w:rsidRPr="00F131F6">
                            <w:rPr>
                              <w:b/>
                            </w:rPr>
                            <w:fldChar w:fldCharType="separate"/>
                          </w:r>
                          <w:r w:rsidR="001D38E4" w:rsidRPr="001D38E4">
                            <w:rPr>
                              <w:b/>
                              <w:noProof/>
                              <w:color w:val="FFFFFF" w:themeColor="background1"/>
                            </w:rPr>
                            <w:t>2</w:t>
                          </w:r>
                          <w:r w:rsidRPr="00F131F6">
                            <w:rPr>
                              <w:b/>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5A2AD6B8" id="_x0000_t202" coordsize="21600,21600" o:spt="202" path="m,l,21600r21600,l21600,xe">
              <v:stroke joinstyle="miter"/>
              <v:path gradientshapeok="t" o:connecttype="rect"/>
            </v:shapetype>
            <v:shape id="Casella di testo 221" o:spid="_x0000_s1036" type="#_x0000_t202" style="position:absolute;left:0;text-align:left;margin-left:538.6pt;margin-top:27.1pt;width:56.2pt;height:21.45pt;z-index:25165363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" o:allowincell="f" fillcolor="#fabf8f [1945]" stroked="f">
              <v:textbox style="mso-fit-shape-to-text:t" inset=",0,,0">
                <w:txbxContent>
                  <w:p w14:paraId="0FBA5005" w14:textId="77777777" w:rsidR="009F7A94" w:rsidRPr="00F131F6" w:rsidRDefault="009F7A94">
                    <w:pPr>
                      <w:rPr>
                        <w:b/>
                        <w:color w:val="FFFFFF" w:themeColor="background1"/>
                      </w:rPr>
                    </w:pPr>
                    <w:r w:rsidRPr="00F131F6">
                      <w:rPr>
                        <w:b/>
                      </w:rPr>
                      <w:fldChar w:fldCharType="begin"/>
                    </w:r>
                    <w:r w:rsidRPr="00F131F6">
                      <w:rPr>
                        <w:b/>
                      </w:rPr>
                      <w:instrText>PAGE   \* MERGEFORMAT</w:instrText>
                    </w:r>
                    <w:r w:rsidRPr="00F131F6">
                      <w:rPr>
                        <w:b/>
                      </w:rPr>
                      <w:fldChar w:fldCharType="separate"/>
                    </w:r>
                    <w:r w:rsidR="001D38E4" w:rsidRPr="001D38E4">
                      <w:rPr>
                        <w:b/>
                        <w:noProof/>
                        <w:color w:val="FFFFFF" w:themeColor="background1"/>
                      </w:rPr>
                      <w:t>2</w:t>
                    </w:r>
                    <w:r w:rsidRPr="00F131F6">
                      <w:rPr>
                        <w:b/>
                        <w:color w:val="FFFFFF" w:themeColor="background1"/>
                      </w:rPr>
                      <w:fldChar w:fldCharType="end"/>
                    </w:r>
                  </w:p>
                </w:txbxContent>
              </v:textbox>
              <w10:wrap anchorx="page" anchory="margin"/>
            </v:shape>
          </w:pict>
        </mc:Fallback>
      </mc:AlternateContent>
    </w:r>
    <w:r w:rsidR="00184D56">
      <w:rPr>
        <w:b/>
        <w:i/>
        <w:color w:val="365F91" w:themeColor="accent1" w:themeShade="BF"/>
      </w:rPr>
      <w:tab/>
    </w:r>
    <w:r w:rsidR="00EF10A2">
      <w:rPr>
        <w:b/>
        <w:i/>
        <w:noProof/>
        <w:color w:val="365F91" w:themeColor="accent1" w:themeShade="BF"/>
      </w:rPr>
      <w:drawing>
        <wp:inline distT="0" distB="0" distL="0" distR="0" wp14:anchorId="239E28FD" wp14:editId="29FBDF1E">
          <wp:extent cx="6206490" cy="731520"/>
          <wp:effectExtent l="0" t="0" r="381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206490" cy="731520"/>
                  </a:xfrm>
                  <a:prstGeom prst="rect">
                    <a:avLst/>
                  </a:prstGeom>
                  <a:noFill/>
                </pic:spPr>
              </pic:pic>
            </a:graphicData>
          </a:graphic>
        </wp:inline>
      </w:drawing>
    </w:r>
  </w:p>
  <w:p w14:paraId="5721AD52" w14:textId="5AE1C0DC" w:rsidR="00920551" w:rsidRPr="00920551" w:rsidRDefault="00EF10A2" w:rsidP="00920551">
    <w:pPr>
      <w:jc w:val="left"/>
      <w:rPr>
        <w:b/>
        <w:i/>
        <w:color w:val="17365D" w:themeColor="text2" w:themeShade="BF"/>
      </w:rPr>
    </w:pPr>
    <w:r>
      <w:rPr>
        <w:b/>
        <w:i/>
        <w:noProof/>
        <w:color w:val="17365D" w:themeColor="text2" w:themeShade="BF"/>
      </w:rPr>
      <w:drawing>
        <wp:inline distT="0" distB="0" distL="0" distR="0" wp14:anchorId="32BF6D83" wp14:editId="59D5CCFD">
          <wp:extent cx="6498590" cy="6096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498590" cy="6096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FCFDD" w14:textId="77777777" w:rsidR="00D36483" w:rsidRDefault="00D3648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129EB"/>
    <w:multiLevelType w:val="hybridMultilevel"/>
    <w:tmpl w:val="970647C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156874CA"/>
    <w:multiLevelType w:val="hybridMultilevel"/>
    <w:tmpl w:val="6CD6CDCE"/>
    <w:lvl w:ilvl="0" w:tplc="0410000F">
      <w:start w:val="1"/>
      <w:numFmt w:val="decimal"/>
      <w:lvlText w:val="%1."/>
      <w:lvlJc w:val="left"/>
      <w:pPr>
        <w:ind w:left="644" w:hanging="360"/>
      </w:pPr>
    </w:lvl>
    <w:lvl w:ilvl="1" w:tplc="04100019">
      <w:start w:val="1"/>
      <w:numFmt w:val="lowerLetter"/>
      <w:lvlText w:val="%2."/>
      <w:lvlJc w:val="left"/>
      <w:pPr>
        <w:ind w:left="1364" w:hanging="360"/>
      </w:pPr>
    </w:lvl>
    <w:lvl w:ilvl="2" w:tplc="0410001B">
      <w:start w:val="1"/>
      <w:numFmt w:val="lowerRoman"/>
      <w:lvlText w:val="%3."/>
      <w:lvlJc w:val="right"/>
      <w:pPr>
        <w:ind w:left="2084" w:hanging="180"/>
      </w:pPr>
    </w:lvl>
    <w:lvl w:ilvl="3" w:tplc="0410000F">
      <w:start w:val="1"/>
      <w:numFmt w:val="decimal"/>
      <w:lvlText w:val="%4."/>
      <w:lvlJc w:val="left"/>
      <w:pPr>
        <w:ind w:left="2804" w:hanging="360"/>
      </w:pPr>
    </w:lvl>
    <w:lvl w:ilvl="4" w:tplc="04100019">
      <w:start w:val="1"/>
      <w:numFmt w:val="lowerLetter"/>
      <w:lvlText w:val="%5."/>
      <w:lvlJc w:val="left"/>
      <w:pPr>
        <w:ind w:left="3524" w:hanging="360"/>
      </w:pPr>
    </w:lvl>
    <w:lvl w:ilvl="5" w:tplc="0410001B">
      <w:start w:val="1"/>
      <w:numFmt w:val="lowerRoman"/>
      <w:lvlText w:val="%6."/>
      <w:lvlJc w:val="right"/>
      <w:pPr>
        <w:ind w:left="4244" w:hanging="180"/>
      </w:pPr>
    </w:lvl>
    <w:lvl w:ilvl="6" w:tplc="0410000F">
      <w:start w:val="1"/>
      <w:numFmt w:val="decimal"/>
      <w:lvlText w:val="%7."/>
      <w:lvlJc w:val="left"/>
      <w:pPr>
        <w:ind w:left="4964" w:hanging="360"/>
      </w:pPr>
    </w:lvl>
    <w:lvl w:ilvl="7" w:tplc="04100019">
      <w:start w:val="1"/>
      <w:numFmt w:val="lowerLetter"/>
      <w:lvlText w:val="%8."/>
      <w:lvlJc w:val="left"/>
      <w:pPr>
        <w:ind w:left="5684" w:hanging="360"/>
      </w:pPr>
    </w:lvl>
    <w:lvl w:ilvl="8" w:tplc="0410001B">
      <w:start w:val="1"/>
      <w:numFmt w:val="lowerRoman"/>
      <w:lvlText w:val="%9."/>
      <w:lvlJc w:val="right"/>
      <w:pPr>
        <w:ind w:left="6404" w:hanging="180"/>
      </w:pPr>
    </w:lvl>
  </w:abstractNum>
  <w:abstractNum w:abstractNumId="3" w15:restartNumberingAfterBreak="0">
    <w:nsid w:val="15F22B62"/>
    <w:multiLevelType w:val="multilevel"/>
    <w:tmpl w:val="C82E153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6" w15:restartNumberingAfterBreak="0">
    <w:nsid w:val="206A378F"/>
    <w:multiLevelType w:val="multilevel"/>
    <w:tmpl w:val="D0D4F23C"/>
    <w:lvl w:ilvl="0">
      <w:start w:val="1"/>
      <w:numFmt w:val="decimal"/>
      <w:lvlText w:val="%1)"/>
      <w:lvlJc w:val="left"/>
      <w:pPr>
        <w:tabs>
          <w:tab w:val="num" w:pos="720"/>
        </w:tabs>
        <w:ind w:left="720" w:hanging="360"/>
      </w:pPr>
      <w:rPr>
        <w:sz w:val="24"/>
        <w:szCs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2F48201B"/>
    <w:multiLevelType w:val="hybridMultilevel"/>
    <w:tmpl w:val="DC80D8B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1C50024"/>
    <w:multiLevelType w:val="hybridMultilevel"/>
    <w:tmpl w:val="1858599E"/>
    <w:lvl w:ilvl="0" w:tplc="43FA3B2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381A6AEF"/>
    <w:multiLevelType w:val="multilevel"/>
    <w:tmpl w:val="75803BAA"/>
    <w:lvl w:ilvl="0">
      <w:start w:val="1"/>
      <w:numFmt w:val="decimal"/>
      <w:lvlText w:val="%1)"/>
      <w:lvlJc w:val="left"/>
      <w:pPr>
        <w:tabs>
          <w:tab w:val="num" w:pos="720"/>
        </w:tabs>
        <w:ind w:left="720" w:hanging="360"/>
      </w:pPr>
      <w:rPr>
        <w:sz w:val="24"/>
        <w:szCs w:val="24"/>
      </w:rPr>
    </w:lvl>
    <w:lvl w:ilvl="1">
      <w:start w:val="1"/>
      <w:numFmt w:val="lowerLetter"/>
      <w:lvlText w:val="%2)"/>
      <w:lvlJc w:val="left"/>
      <w:pPr>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DCB48A2"/>
    <w:multiLevelType w:val="hybridMultilevel"/>
    <w:tmpl w:val="170EBDD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11A2254"/>
    <w:multiLevelType w:val="hybridMultilevel"/>
    <w:tmpl w:val="384294EC"/>
    <w:lvl w:ilvl="0" w:tplc="0410000F">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15:restartNumberingAfterBreak="0">
    <w:nsid w:val="59027BB3"/>
    <w:multiLevelType w:val="hybridMultilevel"/>
    <w:tmpl w:val="DFA2F0EE"/>
    <w:lvl w:ilvl="0" w:tplc="63004B0C">
      <w:start w:val="1"/>
      <w:numFmt w:val="decimal"/>
      <w:lvlText w:val="%1."/>
      <w:lvlJc w:val="left"/>
      <w:pPr>
        <w:ind w:left="1440" w:hanging="360"/>
      </w:pPr>
      <w:rPr>
        <w:b w:val="0"/>
        <w:color w:val="002060"/>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17" w15:restartNumberingAfterBreak="0">
    <w:nsid w:val="59665A3C"/>
    <w:multiLevelType w:val="hybridMultilevel"/>
    <w:tmpl w:val="0EC2960E"/>
    <w:lvl w:ilvl="0" w:tplc="04100017">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8" w15:restartNumberingAfterBreak="0">
    <w:nsid w:val="5B6034AD"/>
    <w:multiLevelType w:val="hybridMultilevel"/>
    <w:tmpl w:val="58B0BF2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9"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D45718E"/>
    <w:multiLevelType w:val="hybridMultilevel"/>
    <w:tmpl w:val="59A45952"/>
    <w:lvl w:ilvl="0" w:tplc="0410000F">
      <w:start w:val="1"/>
      <w:numFmt w:val="decimal"/>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1" w15:restartNumberingAfterBreak="0">
    <w:nsid w:val="64862679"/>
    <w:multiLevelType w:val="hybridMultilevel"/>
    <w:tmpl w:val="6A62B18C"/>
    <w:lvl w:ilvl="0" w:tplc="6AF24DFA">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44B2BDD"/>
    <w:multiLevelType w:val="hybridMultilevel"/>
    <w:tmpl w:val="1484759E"/>
    <w:lvl w:ilvl="0" w:tplc="04100017">
      <w:start w:val="1"/>
      <w:numFmt w:val="lowerLetter"/>
      <w:lvlText w:val="%1)"/>
      <w:lvlJc w:val="left"/>
      <w:pPr>
        <w:ind w:left="720" w:hanging="360"/>
      </w:p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6" w15:restartNumberingAfterBreak="0">
    <w:nsid w:val="7D546293"/>
    <w:multiLevelType w:val="hybridMultilevel"/>
    <w:tmpl w:val="CF5C9A36"/>
    <w:lvl w:ilvl="0" w:tplc="B1128482">
      <w:start w:val="1"/>
      <w:numFmt w:val="lowerLetter"/>
      <w:lvlText w:val="%1)"/>
      <w:lvlJc w:val="left"/>
      <w:pPr>
        <w:ind w:left="1080" w:hanging="360"/>
      </w:pPr>
      <w:rPr>
        <w:i w:val="0"/>
      </w:r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27" w15:restartNumberingAfterBreak="0">
    <w:nsid w:val="7D8E07C9"/>
    <w:multiLevelType w:val="hybridMultilevel"/>
    <w:tmpl w:val="00621EE0"/>
    <w:lvl w:ilvl="0" w:tplc="FA52BF3E">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16cid:durableId="1586301332">
    <w:abstractNumId w:val="5"/>
  </w:num>
  <w:num w:numId="2" w16cid:durableId="1559823421">
    <w:abstractNumId w:val="1"/>
  </w:num>
  <w:num w:numId="3" w16cid:durableId="1631087105">
    <w:abstractNumId w:val="9"/>
  </w:num>
  <w:num w:numId="4" w16cid:durableId="379718280">
    <w:abstractNumId w:val="19"/>
  </w:num>
  <w:num w:numId="5" w16cid:durableId="271010157">
    <w:abstractNumId w:val="14"/>
  </w:num>
  <w:num w:numId="6" w16cid:durableId="502163149">
    <w:abstractNumId w:val="24"/>
  </w:num>
  <w:num w:numId="7" w16cid:durableId="2097482521">
    <w:abstractNumId w:val="7"/>
  </w:num>
  <w:num w:numId="8" w16cid:durableId="1199971646">
    <w:abstractNumId w:val="23"/>
  </w:num>
  <w:num w:numId="9" w16cid:durableId="1414620836">
    <w:abstractNumId w:val="12"/>
  </w:num>
  <w:num w:numId="10" w16cid:durableId="1807626100">
    <w:abstractNumId w:val="22"/>
  </w:num>
  <w:num w:numId="11" w16cid:durableId="142310628">
    <w:abstractNumId w:val="4"/>
  </w:num>
  <w:num w:numId="12" w16cid:durableId="862355350">
    <w:abstractNumId w:val="8"/>
  </w:num>
  <w:num w:numId="13" w16cid:durableId="1397624395">
    <w:abstractNumId w:val="0"/>
  </w:num>
  <w:num w:numId="14" w16cid:durableId="446513544">
    <w:abstractNumId w:val="10"/>
  </w:num>
  <w:num w:numId="15" w16cid:durableId="191840177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04928508">
    <w:abstractNumId w:val="16"/>
    <w:lvlOverride w:ilvl="0">
      <w:startOverride w:val="1"/>
    </w:lvlOverride>
    <w:lvlOverride w:ilvl="1"/>
    <w:lvlOverride w:ilvl="2"/>
    <w:lvlOverride w:ilvl="3"/>
    <w:lvlOverride w:ilvl="4"/>
    <w:lvlOverride w:ilvl="5"/>
    <w:lvlOverride w:ilvl="6"/>
    <w:lvlOverride w:ilvl="7"/>
    <w:lvlOverride w:ilvl="8"/>
  </w:num>
  <w:num w:numId="17" w16cid:durableId="180323097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04037230">
    <w:abstractNumId w:val="25"/>
    <w:lvlOverride w:ilvl="0">
      <w:startOverride w:val="1"/>
    </w:lvlOverride>
    <w:lvlOverride w:ilvl="1"/>
    <w:lvlOverride w:ilvl="2"/>
    <w:lvlOverride w:ilvl="3"/>
    <w:lvlOverride w:ilvl="4"/>
    <w:lvlOverride w:ilvl="5"/>
    <w:lvlOverride w:ilvl="6"/>
    <w:lvlOverride w:ilvl="7"/>
    <w:lvlOverride w:ilvl="8"/>
  </w:num>
  <w:num w:numId="19" w16cid:durableId="88337148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3704347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17011570">
    <w:abstractNumId w:val="11"/>
    <w:lvlOverride w:ilvl="0">
      <w:startOverride w:val="1"/>
    </w:lvlOverride>
    <w:lvlOverride w:ilvl="1">
      <w:startOverride w:val="1"/>
    </w:lvlOverride>
    <w:lvlOverride w:ilvl="2"/>
    <w:lvlOverride w:ilvl="3"/>
    <w:lvlOverride w:ilvl="4"/>
    <w:lvlOverride w:ilvl="5"/>
    <w:lvlOverride w:ilvl="6"/>
    <w:lvlOverride w:ilvl="7"/>
    <w:lvlOverride w:ilvl="8"/>
  </w:num>
  <w:num w:numId="22" w16cid:durableId="1142114336">
    <w:abstractNumId w:val="6"/>
    <w:lvlOverride w:ilvl="0">
      <w:startOverride w:val="1"/>
    </w:lvlOverride>
    <w:lvlOverride w:ilvl="1"/>
    <w:lvlOverride w:ilvl="2"/>
    <w:lvlOverride w:ilvl="3"/>
    <w:lvlOverride w:ilvl="4"/>
    <w:lvlOverride w:ilvl="5"/>
    <w:lvlOverride w:ilvl="6"/>
    <w:lvlOverride w:ilvl="7"/>
    <w:lvlOverride w:ilvl="8"/>
  </w:num>
  <w:num w:numId="23" w16cid:durableId="32362705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5312585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9678539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53750064">
    <w:abstractNumId w:val="3"/>
    <w:lvlOverride w:ilvl="0"/>
    <w:lvlOverride w:ilvl="1">
      <w:startOverride w:val="1"/>
    </w:lvlOverride>
    <w:lvlOverride w:ilvl="2"/>
    <w:lvlOverride w:ilvl="3"/>
    <w:lvlOverride w:ilvl="4"/>
    <w:lvlOverride w:ilvl="5"/>
    <w:lvlOverride w:ilvl="6"/>
    <w:lvlOverride w:ilvl="7"/>
    <w:lvlOverride w:ilvl="8"/>
  </w:num>
  <w:num w:numId="27" w16cid:durableId="194125624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40583938">
    <w:abstractNumId w:val="3"/>
  </w:num>
  <w:num w:numId="29" w16cid:durableId="523445539">
    <w:abstractNumId w:val="25"/>
  </w:num>
  <w:num w:numId="30" w16cid:durableId="650673279">
    <w:abstractNumId w:val="18"/>
  </w:num>
  <w:num w:numId="31" w16cid:durableId="2002462923">
    <w:abstractNumId w:val="11"/>
  </w:num>
  <w:num w:numId="32" w16cid:durableId="354892251">
    <w:abstractNumId w:val="6"/>
  </w:num>
  <w:num w:numId="33" w16cid:durableId="1170489023">
    <w:abstractNumId w:val="13"/>
  </w:num>
  <w:num w:numId="34" w16cid:durableId="1160852951">
    <w:abstractNumId w:val="16"/>
  </w:num>
  <w:num w:numId="35" w16cid:durableId="1215503307">
    <w:abstractNumId w:val="17"/>
  </w:num>
  <w:num w:numId="36" w16cid:durableId="614168366">
    <w:abstractNumId w:val="2"/>
  </w:num>
  <w:num w:numId="37" w16cid:durableId="1091201742">
    <w:abstractNumId w:val="20"/>
  </w:num>
  <w:num w:numId="38" w16cid:durableId="635915158">
    <w:abstractNumId w:val="26"/>
  </w:num>
  <w:num w:numId="39" w16cid:durableId="1080105839">
    <w:abstractNumId w:val="15"/>
  </w:num>
  <w:num w:numId="40" w16cid:durableId="1399749347">
    <w:abstractNumId w:val="2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49F"/>
    <w:rsid w:val="000010A2"/>
    <w:rsid w:val="00001A84"/>
    <w:rsid w:val="0000253F"/>
    <w:rsid w:val="0000273E"/>
    <w:rsid w:val="00002F60"/>
    <w:rsid w:val="000032B7"/>
    <w:rsid w:val="00003B0A"/>
    <w:rsid w:val="00005466"/>
    <w:rsid w:val="000062BC"/>
    <w:rsid w:val="0000649C"/>
    <w:rsid w:val="00006C95"/>
    <w:rsid w:val="000074EF"/>
    <w:rsid w:val="00007A4D"/>
    <w:rsid w:val="00007D36"/>
    <w:rsid w:val="000109D2"/>
    <w:rsid w:val="00010EC5"/>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62E6"/>
    <w:rsid w:val="00026BC3"/>
    <w:rsid w:val="0003140B"/>
    <w:rsid w:val="000326B0"/>
    <w:rsid w:val="00032744"/>
    <w:rsid w:val="00033528"/>
    <w:rsid w:val="000337AF"/>
    <w:rsid w:val="000337CE"/>
    <w:rsid w:val="0003408A"/>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7D1"/>
    <w:rsid w:val="0006059B"/>
    <w:rsid w:val="00061029"/>
    <w:rsid w:val="0006137B"/>
    <w:rsid w:val="00062245"/>
    <w:rsid w:val="000631B1"/>
    <w:rsid w:val="00063444"/>
    <w:rsid w:val="0006682F"/>
    <w:rsid w:val="000669CE"/>
    <w:rsid w:val="00067097"/>
    <w:rsid w:val="00067402"/>
    <w:rsid w:val="00067458"/>
    <w:rsid w:val="00067574"/>
    <w:rsid w:val="0007147E"/>
    <w:rsid w:val="0007198E"/>
    <w:rsid w:val="000742AA"/>
    <w:rsid w:val="000745AD"/>
    <w:rsid w:val="0007462F"/>
    <w:rsid w:val="00074C03"/>
    <w:rsid w:val="0007546B"/>
    <w:rsid w:val="000758F9"/>
    <w:rsid w:val="00075B8F"/>
    <w:rsid w:val="000761A2"/>
    <w:rsid w:val="0007651F"/>
    <w:rsid w:val="00076C98"/>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3430"/>
    <w:rsid w:val="00094FCB"/>
    <w:rsid w:val="00095031"/>
    <w:rsid w:val="00095062"/>
    <w:rsid w:val="00097F02"/>
    <w:rsid w:val="000A0B24"/>
    <w:rsid w:val="000A3026"/>
    <w:rsid w:val="000A3A6D"/>
    <w:rsid w:val="000A3C68"/>
    <w:rsid w:val="000A6CF2"/>
    <w:rsid w:val="000B1DDA"/>
    <w:rsid w:val="000B1FD6"/>
    <w:rsid w:val="000B20ED"/>
    <w:rsid w:val="000B2992"/>
    <w:rsid w:val="000B3F2D"/>
    <w:rsid w:val="000B4A88"/>
    <w:rsid w:val="000B4AAE"/>
    <w:rsid w:val="000B4CAB"/>
    <w:rsid w:val="000B56E0"/>
    <w:rsid w:val="000B57AD"/>
    <w:rsid w:val="000B71AD"/>
    <w:rsid w:val="000B796A"/>
    <w:rsid w:val="000C19B4"/>
    <w:rsid w:val="000C303E"/>
    <w:rsid w:val="000C31D0"/>
    <w:rsid w:val="000C41B0"/>
    <w:rsid w:val="000C4302"/>
    <w:rsid w:val="000C7A15"/>
    <w:rsid w:val="000C7A4F"/>
    <w:rsid w:val="000D0095"/>
    <w:rsid w:val="000D11D9"/>
    <w:rsid w:val="000D2FE5"/>
    <w:rsid w:val="000D3988"/>
    <w:rsid w:val="000D3B21"/>
    <w:rsid w:val="000D3B51"/>
    <w:rsid w:val="000D5EB3"/>
    <w:rsid w:val="000D7439"/>
    <w:rsid w:val="000E2634"/>
    <w:rsid w:val="000E322E"/>
    <w:rsid w:val="000E325A"/>
    <w:rsid w:val="000E3A0D"/>
    <w:rsid w:val="000E3AE2"/>
    <w:rsid w:val="000E3EBD"/>
    <w:rsid w:val="000E42B4"/>
    <w:rsid w:val="000E4B17"/>
    <w:rsid w:val="000E4ED3"/>
    <w:rsid w:val="000E4F99"/>
    <w:rsid w:val="000E56B1"/>
    <w:rsid w:val="000E5B7C"/>
    <w:rsid w:val="000E5FEA"/>
    <w:rsid w:val="000E6EA2"/>
    <w:rsid w:val="000F005B"/>
    <w:rsid w:val="000F09D2"/>
    <w:rsid w:val="000F0B51"/>
    <w:rsid w:val="000F1727"/>
    <w:rsid w:val="000F1DBE"/>
    <w:rsid w:val="000F24F7"/>
    <w:rsid w:val="000F2BBD"/>
    <w:rsid w:val="000F327F"/>
    <w:rsid w:val="000F4639"/>
    <w:rsid w:val="000F4AFF"/>
    <w:rsid w:val="000F4D9D"/>
    <w:rsid w:val="000F4F5F"/>
    <w:rsid w:val="000F697F"/>
    <w:rsid w:val="000F6F5E"/>
    <w:rsid w:val="000F71C2"/>
    <w:rsid w:val="0010122A"/>
    <w:rsid w:val="00101FC5"/>
    <w:rsid w:val="00102E4C"/>
    <w:rsid w:val="00103273"/>
    <w:rsid w:val="00104498"/>
    <w:rsid w:val="0010618D"/>
    <w:rsid w:val="00106EE1"/>
    <w:rsid w:val="00107700"/>
    <w:rsid w:val="00111500"/>
    <w:rsid w:val="00113EC7"/>
    <w:rsid w:val="00114CC1"/>
    <w:rsid w:val="00120B75"/>
    <w:rsid w:val="001216EF"/>
    <w:rsid w:val="00121FC8"/>
    <w:rsid w:val="0012241D"/>
    <w:rsid w:val="001236F1"/>
    <w:rsid w:val="001241F9"/>
    <w:rsid w:val="001274F8"/>
    <w:rsid w:val="00127597"/>
    <w:rsid w:val="00127E2F"/>
    <w:rsid w:val="00130374"/>
    <w:rsid w:val="00130460"/>
    <w:rsid w:val="00131130"/>
    <w:rsid w:val="0013122A"/>
    <w:rsid w:val="00131A4B"/>
    <w:rsid w:val="001321CE"/>
    <w:rsid w:val="00132783"/>
    <w:rsid w:val="001328D1"/>
    <w:rsid w:val="001357A0"/>
    <w:rsid w:val="00136720"/>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F5E"/>
    <w:rsid w:val="001557D9"/>
    <w:rsid w:val="00155B43"/>
    <w:rsid w:val="001563F3"/>
    <w:rsid w:val="00156569"/>
    <w:rsid w:val="001567BD"/>
    <w:rsid w:val="00157C5F"/>
    <w:rsid w:val="00157E3E"/>
    <w:rsid w:val="001601C0"/>
    <w:rsid w:val="0016162F"/>
    <w:rsid w:val="0016196D"/>
    <w:rsid w:val="0016274F"/>
    <w:rsid w:val="00162832"/>
    <w:rsid w:val="00163911"/>
    <w:rsid w:val="00164258"/>
    <w:rsid w:val="00164551"/>
    <w:rsid w:val="00165628"/>
    <w:rsid w:val="0016660F"/>
    <w:rsid w:val="00167103"/>
    <w:rsid w:val="00171E6C"/>
    <w:rsid w:val="00172637"/>
    <w:rsid w:val="00172AA3"/>
    <w:rsid w:val="00173917"/>
    <w:rsid w:val="0017414F"/>
    <w:rsid w:val="00175087"/>
    <w:rsid w:val="0017637C"/>
    <w:rsid w:val="0017731A"/>
    <w:rsid w:val="00177AF2"/>
    <w:rsid w:val="00180591"/>
    <w:rsid w:val="00181025"/>
    <w:rsid w:val="001810CA"/>
    <w:rsid w:val="00181B0B"/>
    <w:rsid w:val="00181BCC"/>
    <w:rsid w:val="00181D2C"/>
    <w:rsid w:val="001820E8"/>
    <w:rsid w:val="00182C2B"/>
    <w:rsid w:val="00183C6D"/>
    <w:rsid w:val="00183E14"/>
    <w:rsid w:val="001841D9"/>
    <w:rsid w:val="001843FD"/>
    <w:rsid w:val="00184404"/>
    <w:rsid w:val="0018456A"/>
    <w:rsid w:val="00184D56"/>
    <w:rsid w:val="0018501E"/>
    <w:rsid w:val="00185258"/>
    <w:rsid w:val="0018572C"/>
    <w:rsid w:val="001870B8"/>
    <w:rsid w:val="00187184"/>
    <w:rsid w:val="001902E3"/>
    <w:rsid w:val="00190349"/>
    <w:rsid w:val="001913CC"/>
    <w:rsid w:val="00193168"/>
    <w:rsid w:val="00193D36"/>
    <w:rsid w:val="001961DF"/>
    <w:rsid w:val="001A0B1A"/>
    <w:rsid w:val="001A0D0F"/>
    <w:rsid w:val="001A180E"/>
    <w:rsid w:val="001A1BE5"/>
    <w:rsid w:val="001A1D41"/>
    <w:rsid w:val="001A1EC6"/>
    <w:rsid w:val="001A389B"/>
    <w:rsid w:val="001A3949"/>
    <w:rsid w:val="001A4A5E"/>
    <w:rsid w:val="001A52AF"/>
    <w:rsid w:val="001A5AFC"/>
    <w:rsid w:val="001A5B17"/>
    <w:rsid w:val="001A5D47"/>
    <w:rsid w:val="001A608F"/>
    <w:rsid w:val="001A6338"/>
    <w:rsid w:val="001A7BF6"/>
    <w:rsid w:val="001A7F55"/>
    <w:rsid w:val="001B03CA"/>
    <w:rsid w:val="001B0BC5"/>
    <w:rsid w:val="001B1C7A"/>
    <w:rsid w:val="001B2674"/>
    <w:rsid w:val="001B2E85"/>
    <w:rsid w:val="001B37D6"/>
    <w:rsid w:val="001B419E"/>
    <w:rsid w:val="001B451E"/>
    <w:rsid w:val="001B5597"/>
    <w:rsid w:val="001B5BBD"/>
    <w:rsid w:val="001B5D10"/>
    <w:rsid w:val="001B6983"/>
    <w:rsid w:val="001B6C7E"/>
    <w:rsid w:val="001C113F"/>
    <w:rsid w:val="001C19B2"/>
    <w:rsid w:val="001C2FB9"/>
    <w:rsid w:val="001C3823"/>
    <w:rsid w:val="001C3ABD"/>
    <w:rsid w:val="001C416B"/>
    <w:rsid w:val="001C43CE"/>
    <w:rsid w:val="001C4B8B"/>
    <w:rsid w:val="001C4D8C"/>
    <w:rsid w:val="001C52F4"/>
    <w:rsid w:val="001C5A13"/>
    <w:rsid w:val="001C5E41"/>
    <w:rsid w:val="001C68BE"/>
    <w:rsid w:val="001C6A64"/>
    <w:rsid w:val="001C6CE3"/>
    <w:rsid w:val="001C7A8C"/>
    <w:rsid w:val="001C7F29"/>
    <w:rsid w:val="001D0DCB"/>
    <w:rsid w:val="001D1A3A"/>
    <w:rsid w:val="001D21D6"/>
    <w:rsid w:val="001D2876"/>
    <w:rsid w:val="001D32C5"/>
    <w:rsid w:val="001D36B6"/>
    <w:rsid w:val="001D38E4"/>
    <w:rsid w:val="001D4340"/>
    <w:rsid w:val="001D4404"/>
    <w:rsid w:val="001D4945"/>
    <w:rsid w:val="001D4EE3"/>
    <w:rsid w:val="001D79B2"/>
    <w:rsid w:val="001E102A"/>
    <w:rsid w:val="001E1058"/>
    <w:rsid w:val="001E1652"/>
    <w:rsid w:val="001E1C87"/>
    <w:rsid w:val="001E38E7"/>
    <w:rsid w:val="001E5D7D"/>
    <w:rsid w:val="001E6367"/>
    <w:rsid w:val="001E6EC9"/>
    <w:rsid w:val="001E7AAD"/>
    <w:rsid w:val="001E7DD6"/>
    <w:rsid w:val="001F03C8"/>
    <w:rsid w:val="001F0428"/>
    <w:rsid w:val="001F0601"/>
    <w:rsid w:val="001F1829"/>
    <w:rsid w:val="001F2890"/>
    <w:rsid w:val="001F4850"/>
    <w:rsid w:val="001F4FB7"/>
    <w:rsid w:val="001F5672"/>
    <w:rsid w:val="001F59B1"/>
    <w:rsid w:val="001F60EE"/>
    <w:rsid w:val="001F7689"/>
    <w:rsid w:val="001F7CF9"/>
    <w:rsid w:val="00200EC1"/>
    <w:rsid w:val="002011D2"/>
    <w:rsid w:val="00202095"/>
    <w:rsid w:val="00202BDE"/>
    <w:rsid w:val="002048F7"/>
    <w:rsid w:val="0020492B"/>
    <w:rsid w:val="00204AC6"/>
    <w:rsid w:val="00204B04"/>
    <w:rsid w:val="00206AD9"/>
    <w:rsid w:val="00207174"/>
    <w:rsid w:val="00207753"/>
    <w:rsid w:val="00210333"/>
    <w:rsid w:val="00210501"/>
    <w:rsid w:val="00210A18"/>
    <w:rsid w:val="00213FE8"/>
    <w:rsid w:val="00214024"/>
    <w:rsid w:val="002142E4"/>
    <w:rsid w:val="0021454A"/>
    <w:rsid w:val="0021463F"/>
    <w:rsid w:val="00215BE1"/>
    <w:rsid w:val="00216053"/>
    <w:rsid w:val="0021635F"/>
    <w:rsid w:val="0021748B"/>
    <w:rsid w:val="0022048A"/>
    <w:rsid w:val="00221723"/>
    <w:rsid w:val="00223056"/>
    <w:rsid w:val="002232BE"/>
    <w:rsid w:val="00223D6C"/>
    <w:rsid w:val="002251D1"/>
    <w:rsid w:val="00225373"/>
    <w:rsid w:val="00226307"/>
    <w:rsid w:val="0022746C"/>
    <w:rsid w:val="0023069D"/>
    <w:rsid w:val="00232A9A"/>
    <w:rsid w:val="00232EFB"/>
    <w:rsid w:val="00232FB6"/>
    <w:rsid w:val="002335C2"/>
    <w:rsid w:val="00234F6A"/>
    <w:rsid w:val="002364D4"/>
    <w:rsid w:val="0023757A"/>
    <w:rsid w:val="0023786D"/>
    <w:rsid w:val="00237BC6"/>
    <w:rsid w:val="00240372"/>
    <w:rsid w:val="00240480"/>
    <w:rsid w:val="00240A3E"/>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9E8"/>
    <w:rsid w:val="00254013"/>
    <w:rsid w:val="00255E4F"/>
    <w:rsid w:val="0025756C"/>
    <w:rsid w:val="00257CAE"/>
    <w:rsid w:val="0026053E"/>
    <w:rsid w:val="002610D4"/>
    <w:rsid w:val="00261163"/>
    <w:rsid w:val="00261410"/>
    <w:rsid w:val="00261467"/>
    <w:rsid w:val="00261F74"/>
    <w:rsid w:val="002635E4"/>
    <w:rsid w:val="002637D9"/>
    <w:rsid w:val="00263A39"/>
    <w:rsid w:val="00263DDF"/>
    <w:rsid w:val="0026516B"/>
    <w:rsid w:val="0026576E"/>
    <w:rsid w:val="002657DD"/>
    <w:rsid w:val="00265BBA"/>
    <w:rsid w:val="002663F3"/>
    <w:rsid w:val="00266ABC"/>
    <w:rsid w:val="00270E2F"/>
    <w:rsid w:val="00271076"/>
    <w:rsid w:val="00271169"/>
    <w:rsid w:val="002712E4"/>
    <w:rsid w:val="0027140D"/>
    <w:rsid w:val="00271C77"/>
    <w:rsid w:val="002728CA"/>
    <w:rsid w:val="00272A83"/>
    <w:rsid w:val="00272F34"/>
    <w:rsid w:val="002741BA"/>
    <w:rsid w:val="00274A58"/>
    <w:rsid w:val="002754DD"/>
    <w:rsid w:val="002756B0"/>
    <w:rsid w:val="002805C8"/>
    <w:rsid w:val="00280981"/>
    <w:rsid w:val="00281839"/>
    <w:rsid w:val="00281A43"/>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FFD"/>
    <w:rsid w:val="002A627E"/>
    <w:rsid w:val="002A6487"/>
    <w:rsid w:val="002A6588"/>
    <w:rsid w:val="002A721F"/>
    <w:rsid w:val="002B0DAB"/>
    <w:rsid w:val="002B1443"/>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C2F43"/>
    <w:rsid w:val="002C3321"/>
    <w:rsid w:val="002C3341"/>
    <w:rsid w:val="002C410A"/>
    <w:rsid w:val="002C614C"/>
    <w:rsid w:val="002C6B87"/>
    <w:rsid w:val="002C7878"/>
    <w:rsid w:val="002D026B"/>
    <w:rsid w:val="002D03AF"/>
    <w:rsid w:val="002D298B"/>
    <w:rsid w:val="002D2F62"/>
    <w:rsid w:val="002D3B53"/>
    <w:rsid w:val="002D4BE9"/>
    <w:rsid w:val="002D60EE"/>
    <w:rsid w:val="002D6764"/>
    <w:rsid w:val="002D6C5F"/>
    <w:rsid w:val="002D71C0"/>
    <w:rsid w:val="002E0B60"/>
    <w:rsid w:val="002E0EDE"/>
    <w:rsid w:val="002E28B1"/>
    <w:rsid w:val="002E2D31"/>
    <w:rsid w:val="002E2EEF"/>
    <w:rsid w:val="002E4258"/>
    <w:rsid w:val="002E5DD4"/>
    <w:rsid w:val="002E5F96"/>
    <w:rsid w:val="002F054C"/>
    <w:rsid w:val="002F1E3F"/>
    <w:rsid w:val="002F46DA"/>
    <w:rsid w:val="002F4D4F"/>
    <w:rsid w:val="002F4EEA"/>
    <w:rsid w:val="002F6E34"/>
    <w:rsid w:val="002F778B"/>
    <w:rsid w:val="00300939"/>
    <w:rsid w:val="0030099B"/>
    <w:rsid w:val="00301374"/>
    <w:rsid w:val="00302021"/>
    <w:rsid w:val="00302300"/>
    <w:rsid w:val="00302CCF"/>
    <w:rsid w:val="003031E9"/>
    <w:rsid w:val="00303900"/>
    <w:rsid w:val="00303AC2"/>
    <w:rsid w:val="00303F22"/>
    <w:rsid w:val="0030569E"/>
    <w:rsid w:val="00305970"/>
    <w:rsid w:val="00305A82"/>
    <w:rsid w:val="00306A54"/>
    <w:rsid w:val="00307933"/>
    <w:rsid w:val="0030796F"/>
    <w:rsid w:val="0031188C"/>
    <w:rsid w:val="00311B37"/>
    <w:rsid w:val="0031274C"/>
    <w:rsid w:val="00312F0D"/>
    <w:rsid w:val="00313159"/>
    <w:rsid w:val="00313506"/>
    <w:rsid w:val="003137ED"/>
    <w:rsid w:val="00314880"/>
    <w:rsid w:val="0031495E"/>
    <w:rsid w:val="00315608"/>
    <w:rsid w:val="00317859"/>
    <w:rsid w:val="00317E80"/>
    <w:rsid w:val="00320443"/>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80C"/>
    <w:rsid w:val="00345A01"/>
    <w:rsid w:val="00346F1B"/>
    <w:rsid w:val="0035041E"/>
    <w:rsid w:val="0035085E"/>
    <w:rsid w:val="00350895"/>
    <w:rsid w:val="00350C3D"/>
    <w:rsid w:val="00350F4A"/>
    <w:rsid w:val="0035142D"/>
    <w:rsid w:val="00351CA5"/>
    <w:rsid w:val="0035214A"/>
    <w:rsid w:val="00352A98"/>
    <w:rsid w:val="003535DD"/>
    <w:rsid w:val="003535F7"/>
    <w:rsid w:val="00353985"/>
    <w:rsid w:val="00353F49"/>
    <w:rsid w:val="00354C20"/>
    <w:rsid w:val="0035573A"/>
    <w:rsid w:val="00356B46"/>
    <w:rsid w:val="00356C02"/>
    <w:rsid w:val="00361351"/>
    <w:rsid w:val="00361772"/>
    <w:rsid w:val="00362DDC"/>
    <w:rsid w:val="00363488"/>
    <w:rsid w:val="003634D8"/>
    <w:rsid w:val="0036374C"/>
    <w:rsid w:val="0036424C"/>
    <w:rsid w:val="003646B4"/>
    <w:rsid w:val="003646DC"/>
    <w:rsid w:val="00364FDD"/>
    <w:rsid w:val="003653CD"/>
    <w:rsid w:val="00365C06"/>
    <w:rsid w:val="0036613A"/>
    <w:rsid w:val="0036676B"/>
    <w:rsid w:val="0036706C"/>
    <w:rsid w:val="00370433"/>
    <w:rsid w:val="00370E9C"/>
    <w:rsid w:val="00372A67"/>
    <w:rsid w:val="0037305E"/>
    <w:rsid w:val="00374689"/>
    <w:rsid w:val="00374E7C"/>
    <w:rsid w:val="003753A4"/>
    <w:rsid w:val="00376023"/>
    <w:rsid w:val="0037641D"/>
    <w:rsid w:val="0037696F"/>
    <w:rsid w:val="00377EAE"/>
    <w:rsid w:val="00377F4F"/>
    <w:rsid w:val="00382488"/>
    <w:rsid w:val="003824F5"/>
    <w:rsid w:val="0038286A"/>
    <w:rsid w:val="00382EBF"/>
    <w:rsid w:val="0038369C"/>
    <w:rsid w:val="003836FC"/>
    <w:rsid w:val="00385185"/>
    <w:rsid w:val="00385276"/>
    <w:rsid w:val="0038547C"/>
    <w:rsid w:val="00386B6A"/>
    <w:rsid w:val="00386E59"/>
    <w:rsid w:val="003901E5"/>
    <w:rsid w:val="003912AF"/>
    <w:rsid w:val="0039232C"/>
    <w:rsid w:val="00392648"/>
    <w:rsid w:val="00392E8D"/>
    <w:rsid w:val="00393070"/>
    <w:rsid w:val="003956EC"/>
    <w:rsid w:val="003965A5"/>
    <w:rsid w:val="003968D1"/>
    <w:rsid w:val="00397D07"/>
    <w:rsid w:val="003A14ED"/>
    <w:rsid w:val="003A29C0"/>
    <w:rsid w:val="003A2AB0"/>
    <w:rsid w:val="003A33E2"/>
    <w:rsid w:val="003A35A9"/>
    <w:rsid w:val="003A4AB0"/>
    <w:rsid w:val="003A66FB"/>
    <w:rsid w:val="003A682E"/>
    <w:rsid w:val="003A6A42"/>
    <w:rsid w:val="003A6E69"/>
    <w:rsid w:val="003A6EA2"/>
    <w:rsid w:val="003A764D"/>
    <w:rsid w:val="003A788B"/>
    <w:rsid w:val="003A7CD1"/>
    <w:rsid w:val="003B0771"/>
    <w:rsid w:val="003B168F"/>
    <w:rsid w:val="003B2275"/>
    <w:rsid w:val="003B2411"/>
    <w:rsid w:val="003B2935"/>
    <w:rsid w:val="003B3C5F"/>
    <w:rsid w:val="003B3D0F"/>
    <w:rsid w:val="003B4250"/>
    <w:rsid w:val="003B4DC2"/>
    <w:rsid w:val="003B6021"/>
    <w:rsid w:val="003B6DAB"/>
    <w:rsid w:val="003B7CB7"/>
    <w:rsid w:val="003C0583"/>
    <w:rsid w:val="003C1159"/>
    <w:rsid w:val="003C116C"/>
    <w:rsid w:val="003C169B"/>
    <w:rsid w:val="003C1B9F"/>
    <w:rsid w:val="003C1DCB"/>
    <w:rsid w:val="003C2758"/>
    <w:rsid w:val="003C279E"/>
    <w:rsid w:val="003C28E4"/>
    <w:rsid w:val="003C3638"/>
    <w:rsid w:val="003C4BC9"/>
    <w:rsid w:val="003C4EAE"/>
    <w:rsid w:val="003C538C"/>
    <w:rsid w:val="003D052D"/>
    <w:rsid w:val="003D208A"/>
    <w:rsid w:val="003D42E1"/>
    <w:rsid w:val="003D4328"/>
    <w:rsid w:val="003D4B31"/>
    <w:rsid w:val="003D4E03"/>
    <w:rsid w:val="003D635D"/>
    <w:rsid w:val="003E022B"/>
    <w:rsid w:val="003E0325"/>
    <w:rsid w:val="003E09F8"/>
    <w:rsid w:val="003E1996"/>
    <w:rsid w:val="003E204C"/>
    <w:rsid w:val="003E27D9"/>
    <w:rsid w:val="003E29F7"/>
    <w:rsid w:val="003E2A51"/>
    <w:rsid w:val="003E4C4B"/>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5DF0"/>
    <w:rsid w:val="003F5EBD"/>
    <w:rsid w:val="003F6DE5"/>
    <w:rsid w:val="003F7111"/>
    <w:rsid w:val="00400A30"/>
    <w:rsid w:val="004019CB"/>
    <w:rsid w:val="004028D8"/>
    <w:rsid w:val="00402C8D"/>
    <w:rsid w:val="00402F19"/>
    <w:rsid w:val="004032D9"/>
    <w:rsid w:val="00404794"/>
    <w:rsid w:val="004048C3"/>
    <w:rsid w:val="004058BB"/>
    <w:rsid w:val="00405AF2"/>
    <w:rsid w:val="004061A4"/>
    <w:rsid w:val="00406762"/>
    <w:rsid w:val="00407994"/>
    <w:rsid w:val="00407C3D"/>
    <w:rsid w:val="00412366"/>
    <w:rsid w:val="0041277F"/>
    <w:rsid w:val="00413199"/>
    <w:rsid w:val="0041379C"/>
    <w:rsid w:val="004201BC"/>
    <w:rsid w:val="00421349"/>
    <w:rsid w:val="00421872"/>
    <w:rsid w:val="0042241F"/>
    <w:rsid w:val="0042347F"/>
    <w:rsid w:val="004238B1"/>
    <w:rsid w:val="00424351"/>
    <w:rsid w:val="004243A3"/>
    <w:rsid w:val="004254F4"/>
    <w:rsid w:val="00425707"/>
    <w:rsid w:val="004269D7"/>
    <w:rsid w:val="004301D9"/>
    <w:rsid w:val="00431F92"/>
    <w:rsid w:val="00432CBF"/>
    <w:rsid w:val="004336AA"/>
    <w:rsid w:val="00433740"/>
    <w:rsid w:val="00434452"/>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5BE"/>
    <w:rsid w:val="00450161"/>
    <w:rsid w:val="00450EDC"/>
    <w:rsid w:val="004510B2"/>
    <w:rsid w:val="0045154E"/>
    <w:rsid w:val="004516EC"/>
    <w:rsid w:val="00451B2F"/>
    <w:rsid w:val="00452616"/>
    <w:rsid w:val="00452991"/>
    <w:rsid w:val="00453424"/>
    <w:rsid w:val="00453865"/>
    <w:rsid w:val="004548EA"/>
    <w:rsid w:val="00454CDC"/>
    <w:rsid w:val="00456670"/>
    <w:rsid w:val="00456DCD"/>
    <w:rsid w:val="00457830"/>
    <w:rsid w:val="00457CE3"/>
    <w:rsid w:val="004611D1"/>
    <w:rsid w:val="004611FA"/>
    <w:rsid w:val="0046288A"/>
    <w:rsid w:val="00462D18"/>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4CC"/>
    <w:rsid w:val="00480D91"/>
    <w:rsid w:val="00481C10"/>
    <w:rsid w:val="00481E92"/>
    <w:rsid w:val="004829BD"/>
    <w:rsid w:val="00482D9E"/>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4E"/>
    <w:rsid w:val="004970E0"/>
    <w:rsid w:val="00497E6E"/>
    <w:rsid w:val="004A09CD"/>
    <w:rsid w:val="004A10A6"/>
    <w:rsid w:val="004A17A9"/>
    <w:rsid w:val="004A195D"/>
    <w:rsid w:val="004A1FE9"/>
    <w:rsid w:val="004A3517"/>
    <w:rsid w:val="004A357A"/>
    <w:rsid w:val="004A3AF0"/>
    <w:rsid w:val="004A4157"/>
    <w:rsid w:val="004A44F8"/>
    <w:rsid w:val="004A4AE8"/>
    <w:rsid w:val="004A4CBA"/>
    <w:rsid w:val="004A5012"/>
    <w:rsid w:val="004A551A"/>
    <w:rsid w:val="004A5AA8"/>
    <w:rsid w:val="004A6782"/>
    <w:rsid w:val="004A6D53"/>
    <w:rsid w:val="004A70A7"/>
    <w:rsid w:val="004B00B5"/>
    <w:rsid w:val="004B06AF"/>
    <w:rsid w:val="004B1FDF"/>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6BF3"/>
    <w:rsid w:val="004C7E34"/>
    <w:rsid w:val="004D1752"/>
    <w:rsid w:val="004D1B76"/>
    <w:rsid w:val="004D1EB5"/>
    <w:rsid w:val="004D2F28"/>
    <w:rsid w:val="004D35CE"/>
    <w:rsid w:val="004D3A9D"/>
    <w:rsid w:val="004D4CA5"/>
    <w:rsid w:val="004D5CF6"/>
    <w:rsid w:val="004D6C85"/>
    <w:rsid w:val="004D6E57"/>
    <w:rsid w:val="004E07C1"/>
    <w:rsid w:val="004E1431"/>
    <w:rsid w:val="004E1433"/>
    <w:rsid w:val="004E1807"/>
    <w:rsid w:val="004E22AA"/>
    <w:rsid w:val="004E29E4"/>
    <w:rsid w:val="004E31D7"/>
    <w:rsid w:val="004E393A"/>
    <w:rsid w:val="004E3ADC"/>
    <w:rsid w:val="004E4303"/>
    <w:rsid w:val="004E4C7E"/>
    <w:rsid w:val="004E5A47"/>
    <w:rsid w:val="004E5E16"/>
    <w:rsid w:val="004E6019"/>
    <w:rsid w:val="004E62FD"/>
    <w:rsid w:val="004E6413"/>
    <w:rsid w:val="004E68CF"/>
    <w:rsid w:val="004E6D86"/>
    <w:rsid w:val="004F0795"/>
    <w:rsid w:val="004F2BC2"/>
    <w:rsid w:val="004F4BC0"/>
    <w:rsid w:val="004F5A2B"/>
    <w:rsid w:val="004F63AF"/>
    <w:rsid w:val="004F764E"/>
    <w:rsid w:val="00500A92"/>
    <w:rsid w:val="0050106A"/>
    <w:rsid w:val="00501573"/>
    <w:rsid w:val="00501F24"/>
    <w:rsid w:val="005028F7"/>
    <w:rsid w:val="00502B15"/>
    <w:rsid w:val="00502D32"/>
    <w:rsid w:val="00503B1F"/>
    <w:rsid w:val="00505291"/>
    <w:rsid w:val="0050562F"/>
    <w:rsid w:val="00505C2A"/>
    <w:rsid w:val="00505F6E"/>
    <w:rsid w:val="00506576"/>
    <w:rsid w:val="00506BC4"/>
    <w:rsid w:val="00507FA4"/>
    <w:rsid w:val="00510344"/>
    <w:rsid w:val="00511811"/>
    <w:rsid w:val="00512352"/>
    <w:rsid w:val="00512F7F"/>
    <w:rsid w:val="00513A4D"/>
    <w:rsid w:val="005146ED"/>
    <w:rsid w:val="00515A50"/>
    <w:rsid w:val="00515ED7"/>
    <w:rsid w:val="005168FE"/>
    <w:rsid w:val="0051788D"/>
    <w:rsid w:val="005209D0"/>
    <w:rsid w:val="00520E1C"/>
    <w:rsid w:val="00521931"/>
    <w:rsid w:val="005250C0"/>
    <w:rsid w:val="00525513"/>
    <w:rsid w:val="0052793A"/>
    <w:rsid w:val="005317E9"/>
    <w:rsid w:val="0053338A"/>
    <w:rsid w:val="00534125"/>
    <w:rsid w:val="0053467F"/>
    <w:rsid w:val="00534E77"/>
    <w:rsid w:val="00534F62"/>
    <w:rsid w:val="005365EE"/>
    <w:rsid w:val="00536D77"/>
    <w:rsid w:val="00537ED6"/>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82A"/>
    <w:rsid w:val="00555503"/>
    <w:rsid w:val="00555F49"/>
    <w:rsid w:val="0055762C"/>
    <w:rsid w:val="00557E64"/>
    <w:rsid w:val="00560EFF"/>
    <w:rsid w:val="0056136F"/>
    <w:rsid w:val="00561485"/>
    <w:rsid w:val="00561917"/>
    <w:rsid w:val="005627D0"/>
    <w:rsid w:val="00562E1D"/>
    <w:rsid w:val="00563076"/>
    <w:rsid w:val="0056383D"/>
    <w:rsid w:val="00563D47"/>
    <w:rsid w:val="00566692"/>
    <w:rsid w:val="00566730"/>
    <w:rsid w:val="0056690A"/>
    <w:rsid w:val="00566984"/>
    <w:rsid w:val="00566A27"/>
    <w:rsid w:val="00567080"/>
    <w:rsid w:val="005672F7"/>
    <w:rsid w:val="00570D8C"/>
    <w:rsid w:val="005712EA"/>
    <w:rsid w:val="0057132B"/>
    <w:rsid w:val="00572CDC"/>
    <w:rsid w:val="0057333E"/>
    <w:rsid w:val="00573A52"/>
    <w:rsid w:val="00576AE2"/>
    <w:rsid w:val="00577258"/>
    <w:rsid w:val="00580296"/>
    <w:rsid w:val="00580B93"/>
    <w:rsid w:val="00580E9A"/>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A04E8"/>
    <w:rsid w:val="005A137B"/>
    <w:rsid w:val="005A5995"/>
    <w:rsid w:val="005A6527"/>
    <w:rsid w:val="005A7AE8"/>
    <w:rsid w:val="005A7CA5"/>
    <w:rsid w:val="005B039F"/>
    <w:rsid w:val="005B1586"/>
    <w:rsid w:val="005B1BB8"/>
    <w:rsid w:val="005B2003"/>
    <w:rsid w:val="005B2156"/>
    <w:rsid w:val="005B469A"/>
    <w:rsid w:val="005B4744"/>
    <w:rsid w:val="005B4C47"/>
    <w:rsid w:val="005B5FEC"/>
    <w:rsid w:val="005B6058"/>
    <w:rsid w:val="005B674E"/>
    <w:rsid w:val="005B6F0A"/>
    <w:rsid w:val="005B700D"/>
    <w:rsid w:val="005B7B39"/>
    <w:rsid w:val="005C0585"/>
    <w:rsid w:val="005C174D"/>
    <w:rsid w:val="005C284E"/>
    <w:rsid w:val="005C325D"/>
    <w:rsid w:val="005C419B"/>
    <w:rsid w:val="005C42CB"/>
    <w:rsid w:val="005C7B34"/>
    <w:rsid w:val="005D009E"/>
    <w:rsid w:val="005D0566"/>
    <w:rsid w:val="005D0E1B"/>
    <w:rsid w:val="005D1182"/>
    <w:rsid w:val="005D22A8"/>
    <w:rsid w:val="005D246C"/>
    <w:rsid w:val="005D301F"/>
    <w:rsid w:val="005D5A8F"/>
    <w:rsid w:val="005D5BCF"/>
    <w:rsid w:val="005D6013"/>
    <w:rsid w:val="005D6687"/>
    <w:rsid w:val="005D6A19"/>
    <w:rsid w:val="005E096E"/>
    <w:rsid w:val="005E0DD9"/>
    <w:rsid w:val="005E21C1"/>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7A8"/>
    <w:rsid w:val="005F7D3B"/>
    <w:rsid w:val="00600C17"/>
    <w:rsid w:val="0060110B"/>
    <w:rsid w:val="0060159E"/>
    <w:rsid w:val="0060160D"/>
    <w:rsid w:val="0060166C"/>
    <w:rsid w:val="00601F9C"/>
    <w:rsid w:val="00601FE7"/>
    <w:rsid w:val="006021A2"/>
    <w:rsid w:val="00602A49"/>
    <w:rsid w:val="00603D56"/>
    <w:rsid w:val="00604240"/>
    <w:rsid w:val="00605139"/>
    <w:rsid w:val="0060587F"/>
    <w:rsid w:val="006058DE"/>
    <w:rsid w:val="00607EE3"/>
    <w:rsid w:val="006104F9"/>
    <w:rsid w:val="00610570"/>
    <w:rsid w:val="00611711"/>
    <w:rsid w:val="006119A9"/>
    <w:rsid w:val="00611A5B"/>
    <w:rsid w:val="00614259"/>
    <w:rsid w:val="00614406"/>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ADF"/>
    <w:rsid w:val="00634B64"/>
    <w:rsid w:val="00636FFD"/>
    <w:rsid w:val="006376E5"/>
    <w:rsid w:val="006378C9"/>
    <w:rsid w:val="00637AFD"/>
    <w:rsid w:val="0064116C"/>
    <w:rsid w:val="00641F3A"/>
    <w:rsid w:val="00642399"/>
    <w:rsid w:val="00643A3A"/>
    <w:rsid w:val="006442C3"/>
    <w:rsid w:val="00644547"/>
    <w:rsid w:val="0064611B"/>
    <w:rsid w:val="006465EC"/>
    <w:rsid w:val="006468BE"/>
    <w:rsid w:val="006471EA"/>
    <w:rsid w:val="0064747F"/>
    <w:rsid w:val="00647488"/>
    <w:rsid w:val="0065029D"/>
    <w:rsid w:val="0065052F"/>
    <w:rsid w:val="006512D2"/>
    <w:rsid w:val="00651314"/>
    <w:rsid w:val="006538C6"/>
    <w:rsid w:val="00655166"/>
    <w:rsid w:val="00655853"/>
    <w:rsid w:val="00656BB9"/>
    <w:rsid w:val="00657D90"/>
    <w:rsid w:val="006600C1"/>
    <w:rsid w:val="00660F90"/>
    <w:rsid w:val="00661634"/>
    <w:rsid w:val="006618AA"/>
    <w:rsid w:val="0066266D"/>
    <w:rsid w:val="00664362"/>
    <w:rsid w:val="00664B01"/>
    <w:rsid w:val="00665DAF"/>
    <w:rsid w:val="00666340"/>
    <w:rsid w:val="00666416"/>
    <w:rsid w:val="00666BA6"/>
    <w:rsid w:val="00667C13"/>
    <w:rsid w:val="006712A9"/>
    <w:rsid w:val="00672073"/>
    <w:rsid w:val="0067470B"/>
    <w:rsid w:val="00675265"/>
    <w:rsid w:val="00675AFE"/>
    <w:rsid w:val="00675ECF"/>
    <w:rsid w:val="00677A7A"/>
    <w:rsid w:val="006802FF"/>
    <w:rsid w:val="0068066A"/>
    <w:rsid w:val="00683B71"/>
    <w:rsid w:val="006843EB"/>
    <w:rsid w:val="00684525"/>
    <w:rsid w:val="00684EDB"/>
    <w:rsid w:val="0068596D"/>
    <w:rsid w:val="0068619E"/>
    <w:rsid w:val="0069059B"/>
    <w:rsid w:val="00693BC1"/>
    <w:rsid w:val="00693E7D"/>
    <w:rsid w:val="0069435E"/>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4379"/>
    <w:rsid w:val="006A43BE"/>
    <w:rsid w:val="006A7AEC"/>
    <w:rsid w:val="006B11B3"/>
    <w:rsid w:val="006B1D0E"/>
    <w:rsid w:val="006B1FD4"/>
    <w:rsid w:val="006B2AA2"/>
    <w:rsid w:val="006B3CB4"/>
    <w:rsid w:val="006B4F22"/>
    <w:rsid w:val="006B4F56"/>
    <w:rsid w:val="006B5C1E"/>
    <w:rsid w:val="006B6593"/>
    <w:rsid w:val="006B67D1"/>
    <w:rsid w:val="006B6C7D"/>
    <w:rsid w:val="006B75CE"/>
    <w:rsid w:val="006B7DA7"/>
    <w:rsid w:val="006C025B"/>
    <w:rsid w:val="006C0E91"/>
    <w:rsid w:val="006C2563"/>
    <w:rsid w:val="006C25D8"/>
    <w:rsid w:val="006C397C"/>
    <w:rsid w:val="006C5237"/>
    <w:rsid w:val="006C5AA5"/>
    <w:rsid w:val="006C5C15"/>
    <w:rsid w:val="006C6073"/>
    <w:rsid w:val="006C64C5"/>
    <w:rsid w:val="006C68EA"/>
    <w:rsid w:val="006C6B41"/>
    <w:rsid w:val="006D03AB"/>
    <w:rsid w:val="006D0A63"/>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40D7"/>
    <w:rsid w:val="006E4239"/>
    <w:rsid w:val="006E43D8"/>
    <w:rsid w:val="006E486E"/>
    <w:rsid w:val="006E4B0A"/>
    <w:rsid w:val="006E50A1"/>
    <w:rsid w:val="006E560D"/>
    <w:rsid w:val="006E64F9"/>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7E65"/>
    <w:rsid w:val="006F7F3E"/>
    <w:rsid w:val="006F7FC5"/>
    <w:rsid w:val="00700026"/>
    <w:rsid w:val="0070006A"/>
    <w:rsid w:val="007005C9"/>
    <w:rsid w:val="00700E8C"/>
    <w:rsid w:val="0070140C"/>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790"/>
    <w:rsid w:val="00712E98"/>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29DF"/>
    <w:rsid w:val="00732DA7"/>
    <w:rsid w:val="00733730"/>
    <w:rsid w:val="00734E61"/>
    <w:rsid w:val="0073520A"/>
    <w:rsid w:val="007369E8"/>
    <w:rsid w:val="00736F9A"/>
    <w:rsid w:val="007375A4"/>
    <w:rsid w:val="00737C8C"/>
    <w:rsid w:val="00737FEA"/>
    <w:rsid w:val="0074256A"/>
    <w:rsid w:val="00743605"/>
    <w:rsid w:val="0074527C"/>
    <w:rsid w:val="007462D1"/>
    <w:rsid w:val="00746CEB"/>
    <w:rsid w:val="00746F20"/>
    <w:rsid w:val="0074712A"/>
    <w:rsid w:val="0074796E"/>
    <w:rsid w:val="00750F82"/>
    <w:rsid w:val="007511ED"/>
    <w:rsid w:val="0075171B"/>
    <w:rsid w:val="0075320B"/>
    <w:rsid w:val="007554DC"/>
    <w:rsid w:val="0075598A"/>
    <w:rsid w:val="00755C32"/>
    <w:rsid w:val="00756ABB"/>
    <w:rsid w:val="007572C0"/>
    <w:rsid w:val="00757384"/>
    <w:rsid w:val="0075776E"/>
    <w:rsid w:val="0076162D"/>
    <w:rsid w:val="00761C7C"/>
    <w:rsid w:val="00761EB6"/>
    <w:rsid w:val="00764876"/>
    <w:rsid w:val="0076554B"/>
    <w:rsid w:val="00765EB5"/>
    <w:rsid w:val="00765F7B"/>
    <w:rsid w:val="0076688A"/>
    <w:rsid w:val="007670EA"/>
    <w:rsid w:val="00767EB6"/>
    <w:rsid w:val="00770204"/>
    <w:rsid w:val="00771C93"/>
    <w:rsid w:val="007721E4"/>
    <w:rsid w:val="00772F0B"/>
    <w:rsid w:val="007735B0"/>
    <w:rsid w:val="007748B9"/>
    <w:rsid w:val="00774FA1"/>
    <w:rsid w:val="0077504C"/>
    <w:rsid w:val="007758FB"/>
    <w:rsid w:val="00776BFE"/>
    <w:rsid w:val="00777273"/>
    <w:rsid w:val="00777F00"/>
    <w:rsid w:val="0078024D"/>
    <w:rsid w:val="00780423"/>
    <w:rsid w:val="00780C65"/>
    <w:rsid w:val="00782B90"/>
    <w:rsid w:val="00782C65"/>
    <w:rsid w:val="00783ECA"/>
    <w:rsid w:val="0078483D"/>
    <w:rsid w:val="007851E5"/>
    <w:rsid w:val="007854DF"/>
    <w:rsid w:val="00785B4F"/>
    <w:rsid w:val="0078638A"/>
    <w:rsid w:val="0078691F"/>
    <w:rsid w:val="00786E3E"/>
    <w:rsid w:val="00787028"/>
    <w:rsid w:val="00791BA3"/>
    <w:rsid w:val="00792A9E"/>
    <w:rsid w:val="00792AEC"/>
    <w:rsid w:val="00793156"/>
    <w:rsid w:val="007936CF"/>
    <w:rsid w:val="00793B54"/>
    <w:rsid w:val="00793CC2"/>
    <w:rsid w:val="00794075"/>
    <w:rsid w:val="007940DB"/>
    <w:rsid w:val="00794CF9"/>
    <w:rsid w:val="00795F9B"/>
    <w:rsid w:val="00795FC3"/>
    <w:rsid w:val="0079618C"/>
    <w:rsid w:val="007965E5"/>
    <w:rsid w:val="00796F13"/>
    <w:rsid w:val="0079769A"/>
    <w:rsid w:val="00797AD6"/>
    <w:rsid w:val="007A05A1"/>
    <w:rsid w:val="007A0D2C"/>
    <w:rsid w:val="007A107E"/>
    <w:rsid w:val="007A171E"/>
    <w:rsid w:val="007A1C78"/>
    <w:rsid w:val="007A1E44"/>
    <w:rsid w:val="007A20A9"/>
    <w:rsid w:val="007A21F7"/>
    <w:rsid w:val="007A23B6"/>
    <w:rsid w:val="007A3363"/>
    <w:rsid w:val="007A5FD4"/>
    <w:rsid w:val="007A75F3"/>
    <w:rsid w:val="007A7A1C"/>
    <w:rsid w:val="007A7BD9"/>
    <w:rsid w:val="007B0B4B"/>
    <w:rsid w:val="007B130E"/>
    <w:rsid w:val="007B1649"/>
    <w:rsid w:val="007B20BC"/>
    <w:rsid w:val="007B2141"/>
    <w:rsid w:val="007B4216"/>
    <w:rsid w:val="007B5BBF"/>
    <w:rsid w:val="007B66E0"/>
    <w:rsid w:val="007B6BEA"/>
    <w:rsid w:val="007B7754"/>
    <w:rsid w:val="007B798D"/>
    <w:rsid w:val="007C09D1"/>
    <w:rsid w:val="007C2BA7"/>
    <w:rsid w:val="007C2D66"/>
    <w:rsid w:val="007C2FEA"/>
    <w:rsid w:val="007C32D9"/>
    <w:rsid w:val="007C60E1"/>
    <w:rsid w:val="007C70B0"/>
    <w:rsid w:val="007C7D17"/>
    <w:rsid w:val="007D02F4"/>
    <w:rsid w:val="007D1197"/>
    <w:rsid w:val="007D1995"/>
    <w:rsid w:val="007D1D2C"/>
    <w:rsid w:val="007D3730"/>
    <w:rsid w:val="007D40A9"/>
    <w:rsid w:val="007D5F2A"/>
    <w:rsid w:val="007D65FE"/>
    <w:rsid w:val="007D6EA3"/>
    <w:rsid w:val="007E0939"/>
    <w:rsid w:val="007E1553"/>
    <w:rsid w:val="007E1D48"/>
    <w:rsid w:val="007E1FDC"/>
    <w:rsid w:val="007E411A"/>
    <w:rsid w:val="007E51C3"/>
    <w:rsid w:val="007E6996"/>
    <w:rsid w:val="007E7341"/>
    <w:rsid w:val="007F0499"/>
    <w:rsid w:val="007F2027"/>
    <w:rsid w:val="007F22B0"/>
    <w:rsid w:val="007F25A9"/>
    <w:rsid w:val="007F2D6F"/>
    <w:rsid w:val="007F2D82"/>
    <w:rsid w:val="007F308D"/>
    <w:rsid w:val="007F3512"/>
    <w:rsid w:val="007F4229"/>
    <w:rsid w:val="007F4D9D"/>
    <w:rsid w:val="007F5795"/>
    <w:rsid w:val="007F5DB3"/>
    <w:rsid w:val="007F6C52"/>
    <w:rsid w:val="007F71E3"/>
    <w:rsid w:val="007F7747"/>
    <w:rsid w:val="0080175A"/>
    <w:rsid w:val="00801AC0"/>
    <w:rsid w:val="00801B01"/>
    <w:rsid w:val="00803B64"/>
    <w:rsid w:val="0080425E"/>
    <w:rsid w:val="008050EA"/>
    <w:rsid w:val="0080570A"/>
    <w:rsid w:val="008059FA"/>
    <w:rsid w:val="00806488"/>
    <w:rsid w:val="0080749F"/>
    <w:rsid w:val="008079F1"/>
    <w:rsid w:val="008102DD"/>
    <w:rsid w:val="00811405"/>
    <w:rsid w:val="0081155B"/>
    <w:rsid w:val="008116FC"/>
    <w:rsid w:val="00812242"/>
    <w:rsid w:val="0081401E"/>
    <w:rsid w:val="008145C1"/>
    <w:rsid w:val="00814F17"/>
    <w:rsid w:val="0081534D"/>
    <w:rsid w:val="008163F8"/>
    <w:rsid w:val="00816DFA"/>
    <w:rsid w:val="0081737E"/>
    <w:rsid w:val="0081799A"/>
    <w:rsid w:val="00817EF0"/>
    <w:rsid w:val="00820B6D"/>
    <w:rsid w:val="00820D45"/>
    <w:rsid w:val="00821757"/>
    <w:rsid w:val="00821887"/>
    <w:rsid w:val="008219CC"/>
    <w:rsid w:val="0082338A"/>
    <w:rsid w:val="008238AE"/>
    <w:rsid w:val="00823AA7"/>
    <w:rsid w:val="00827CF2"/>
    <w:rsid w:val="00831847"/>
    <w:rsid w:val="00831DFE"/>
    <w:rsid w:val="00831F26"/>
    <w:rsid w:val="0083206B"/>
    <w:rsid w:val="008333BF"/>
    <w:rsid w:val="00834576"/>
    <w:rsid w:val="00834616"/>
    <w:rsid w:val="00836E14"/>
    <w:rsid w:val="0083791D"/>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D7A"/>
    <w:rsid w:val="008477E1"/>
    <w:rsid w:val="00847D67"/>
    <w:rsid w:val="00850485"/>
    <w:rsid w:val="0085198D"/>
    <w:rsid w:val="008535B9"/>
    <w:rsid w:val="00853653"/>
    <w:rsid w:val="008547F3"/>
    <w:rsid w:val="0085598B"/>
    <w:rsid w:val="00855D31"/>
    <w:rsid w:val="00855D78"/>
    <w:rsid w:val="00855E3F"/>
    <w:rsid w:val="00856934"/>
    <w:rsid w:val="0085728A"/>
    <w:rsid w:val="0085777E"/>
    <w:rsid w:val="00857BBB"/>
    <w:rsid w:val="00857FA3"/>
    <w:rsid w:val="00860291"/>
    <w:rsid w:val="00860788"/>
    <w:rsid w:val="00861ADE"/>
    <w:rsid w:val="00863045"/>
    <w:rsid w:val="00863096"/>
    <w:rsid w:val="008648EC"/>
    <w:rsid w:val="00865362"/>
    <w:rsid w:val="008666B6"/>
    <w:rsid w:val="00870474"/>
    <w:rsid w:val="008716DC"/>
    <w:rsid w:val="008726AA"/>
    <w:rsid w:val="00874BE4"/>
    <w:rsid w:val="008756BA"/>
    <w:rsid w:val="00875B2C"/>
    <w:rsid w:val="00875B4D"/>
    <w:rsid w:val="00877976"/>
    <w:rsid w:val="0088093E"/>
    <w:rsid w:val="00880E78"/>
    <w:rsid w:val="00880EDF"/>
    <w:rsid w:val="0088113A"/>
    <w:rsid w:val="008812BE"/>
    <w:rsid w:val="00882192"/>
    <w:rsid w:val="00882B1D"/>
    <w:rsid w:val="008831F4"/>
    <w:rsid w:val="008835E7"/>
    <w:rsid w:val="00884E44"/>
    <w:rsid w:val="00886558"/>
    <w:rsid w:val="0088665D"/>
    <w:rsid w:val="00886768"/>
    <w:rsid w:val="00887509"/>
    <w:rsid w:val="008876A4"/>
    <w:rsid w:val="00890F81"/>
    <w:rsid w:val="00893B6A"/>
    <w:rsid w:val="0089508B"/>
    <w:rsid w:val="008960DD"/>
    <w:rsid w:val="00896396"/>
    <w:rsid w:val="008964B4"/>
    <w:rsid w:val="0089666D"/>
    <w:rsid w:val="00896C51"/>
    <w:rsid w:val="00897427"/>
    <w:rsid w:val="008A061F"/>
    <w:rsid w:val="008A15F9"/>
    <w:rsid w:val="008A15FC"/>
    <w:rsid w:val="008A287C"/>
    <w:rsid w:val="008A3435"/>
    <w:rsid w:val="008A35C1"/>
    <w:rsid w:val="008A4008"/>
    <w:rsid w:val="008A4698"/>
    <w:rsid w:val="008A46A6"/>
    <w:rsid w:val="008A60FB"/>
    <w:rsid w:val="008A7B50"/>
    <w:rsid w:val="008B0206"/>
    <w:rsid w:val="008B0529"/>
    <w:rsid w:val="008B12D0"/>
    <w:rsid w:val="008B13EE"/>
    <w:rsid w:val="008B3351"/>
    <w:rsid w:val="008B4147"/>
    <w:rsid w:val="008B5B63"/>
    <w:rsid w:val="008B5BFE"/>
    <w:rsid w:val="008B5F1A"/>
    <w:rsid w:val="008B783A"/>
    <w:rsid w:val="008C03A5"/>
    <w:rsid w:val="008C20F0"/>
    <w:rsid w:val="008C40D4"/>
    <w:rsid w:val="008C4126"/>
    <w:rsid w:val="008C5D4A"/>
    <w:rsid w:val="008D01BF"/>
    <w:rsid w:val="008D035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39F3"/>
    <w:rsid w:val="008E4611"/>
    <w:rsid w:val="008E6EF0"/>
    <w:rsid w:val="008E7179"/>
    <w:rsid w:val="008E7433"/>
    <w:rsid w:val="008E7E75"/>
    <w:rsid w:val="008F0AF1"/>
    <w:rsid w:val="008F0EB8"/>
    <w:rsid w:val="008F107E"/>
    <w:rsid w:val="008F1E15"/>
    <w:rsid w:val="008F3DA0"/>
    <w:rsid w:val="008F3EEB"/>
    <w:rsid w:val="008F50A8"/>
    <w:rsid w:val="008F6351"/>
    <w:rsid w:val="008F706B"/>
    <w:rsid w:val="008F7A37"/>
    <w:rsid w:val="008F7B38"/>
    <w:rsid w:val="008F7F76"/>
    <w:rsid w:val="00900882"/>
    <w:rsid w:val="00901439"/>
    <w:rsid w:val="0090160E"/>
    <w:rsid w:val="00901641"/>
    <w:rsid w:val="009016B9"/>
    <w:rsid w:val="009026D3"/>
    <w:rsid w:val="00902B52"/>
    <w:rsid w:val="00905D47"/>
    <w:rsid w:val="00906BA9"/>
    <w:rsid w:val="00910519"/>
    <w:rsid w:val="009106FB"/>
    <w:rsid w:val="0091097D"/>
    <w:rsid w:val="00910D37"/>
    <w:rsid w:val="00910FAE"/>
    <w:rsid w:val="00911F58"/>
    <w:rsid w:val="00912225"/>
    <w:rsid w:val="00914048"/>
    <w:rsid w:val="00916511"/>
    <w:rsid w:val="00920551"/>
    <w:rsid w:val="009211B2"/>
    <w:rsid w:val="009218C7"/>
    <w:rsid w:val="00923AE3"/>
    <w:rsid w:val="009245C6"/>
    <w:rsid w:val="009247EC"/>
    <w:rsid w:val="009250A3"/>
    <w:rsid w:val="009251A2"/>
    <w:rsid w:val="009257CF"/>
    <w:rsid w:val="00926B0D"/>
    <w:rsid w:val="00926F50"/>
    <w:rsid w:val="009277FB"/>
    <w:rsid w:val="00927800"/>
    <w:rsid w:val="0093142F"/>
    <w:rsid w:val="00931FE7"/>
    <w:rsid w:val="009322BD"/>
    <w:rsid w:val="00932317"/>
    <w:rsid w:val="009326D7"/>
    <w:rsid w:val="00932D15"/>
    <w:rsid w:val="00933029"/>
    <w:rsid w:val="009336A7"/>
    <w:rsid w:val="0093389C"/>
    <w:rsid w:val="00933BE1"/>
    <w:rsid w:val="00934319"/>
    <w:rsid w:val="009344E5"/>
    <w:rsid w:val="00934A5D"/>
    <w:rsid w:val="00934E66"/>
    <w:rsid w:val="00934F3A"/>
    <w:rsid w:val="00935F12"/>
    <w:rsid w:val="00936032"/>
    <w:rsid w:val="00936B63"/>
    <w:rsid w:val="0093785D"/>
    <w:rsid w:val="0094036E"/>
    <w:rsid w:val="00940B73"/>
    <w:rsid w:val="0094172F"/>
    <w:rsid w:val="00941E54"/>
    <w:rsid w:val="009422B4"/>
    <w:rsid w:val="00942CDA"/>
    <w:rsid w:val="00942E0A"/>
    <w:rsid w:val="009435E8"/>
    <w:rsid w:val="009452FE"/>
    <w:rsid w:val="00945693"/>
    <w:rsid w:val="009458FB"/>
    <w:rsid w:val="00945AB5"/>
    <w:rsid w:val="00945ED0"/>
    <w:rsid w:val="0094649F"/>
    <w:rsid w:val="00947839"/>
    <w:rsid w:val="009479EE"/>
    <w:rsid w:val="00950254"/>
    <w:rsid w:val="0095046B"/>
    <w:rsid w:val="009527A0"/>
    <w:rsid w:val="0095322F"/>
    <w:rsid w:val="00954129"/>
    <w:rsid w:val="00954AEF"/>
    <w:rsid w:val="00954E77"/>
    <w:rsid w:val="009553DF"/>
    <w:rsid w:val="009553E8"/>
    <w:rsid w:val="00956CBA"/>
    <w:rsid w:val="0095700D"/>
    <w:rsid w:val="00957157"/>
    <w:rsid w:val="0095758D"/>
    <w:rsid w:val="00960847"/>
    <w:rsid w:val="00961864"/>
    <w:rsid w:val="0096299D"/>
    <w:rsid w:val="00962B2A"/>
    <w:rsid w:val="00964C6D"/>
    <w:rsid w:val="00964F47"/>
    <w:rsid w:val="00964FC9"/>
    <w:rsid w:val="00965054"/>
    <w:rsid w:val="0096510D"/>
    <w:rsid w:val="009659B7"/>
    <w:rsid w:val="00966A7C"/>
    <w:rsid w:val="00966E7B"/>
    <w:rsid w:val="00971925"/>
    <w:rsid w:val="00971CC6"/>
    <w:rsid w:val="00974220"/>
    <w:rsid w:val="00975069"/>
    <w:rsid w:val="00975408"/>
    <w:rsid w:val="00975FD2"/>
    <w:rsid w:val="00977DE4"/>
    <w:rsid w:val="00980F2E"/>
    <w:rsid w:val="009820A6"/>
    <w:rsid w:val="0098228B"/>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854"/>
    <w:rsid w:val="009B29B1"/>
    <w:rsid w:val="009B2ED2"/>
    <w:rsid w:val="009B33F6"/>
    <w:rsid w:val="009B46B4"/>
    <w:rsid w:val="009B485C"/>
    <w:rsid w:val="009B6D80"/>
    <w:rsid w:val="009B7330"/>
    <w:rsid w:val="009C0B72"/>
    <w:rsid w:val="009C12A7"/>
    <w:rsid w:val="009C133B"/>
    <w:rsid w:val="009C247A"/>
    <w:rsid w:val="009C550D"/>
    <w:rsid w:val="009C6160"/>
    <w:rsid w:val="009C679F"/>
    <w:rsid w:val="009C6B03"/>
    <w:rsid w:val="009C6BCD"/>
    <w:rsid w:val="009C7116"/>
    <w:rsid w:val="009C728F"/>
    <w:rsid w:val="009D19AD"/>
    <w:rsid w:val="009D1A95"/>
    <w:rsid w:val="009D2B99"/>
    <w:rsid w:val="009D5194"/>
    <w:rsid w:val="009D5235"/>
    <w:rsid w:val="009D5646"/>
    <w:rsid w:val="009D57DA"/>
    <w:rsid w:val="009D66EF"/>
    <w:rsid w:val="009D6927"/>
    <w:rsid w:val="009D7A3D"/>
    <w:rsid w:val="009E256A"/>
    <w:rsid w:val="009E2771"/>
    <w:rsid w:val="009E348A"/>
    <w:rsid w:val="009E49E1"/>
    <w:rsid w:val="009E5683"/>
    <w:rsid w:val="009E585F"/>
    <w:rsid w:val="009E5A4F"/>
    <w:rsid w:val="009E61B5"/>
    <w:rsid w:val="009E7AF0"/>
    <w:rsid w:val="009E7F11"/>
    <w:rsid w:val="009F05B0"/>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AE5"/>
    <w:rsid w:val="00A029D8"/>
    <w:rsid w:val="00A02B72"/>
    <w:rsid w:val="00A0582E"/>
    <w:rsid w:val="00A05ACF"/>
    <w:rsid w:val="00A0799B"/>
    <w:rsid w:val="00A100C6"/>
    <w:rsid w:val="00A10DC3"/>
    <w:rsid w:val="00A11939"/>
    <w:rsid w:val="00A12194"/>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4FB3"/>
    <w:rsid w:val="00A26BCE"/>
    <w:rsid w:val="00A26C38"/>
    <w:rsid w:val="00A26C5D"/>
    <w:rsid w:val="00A26F42"/>
    <w:rsid w:val="00A2707D"/>
    <w:rsid w:val="00A318C3"/>
    <w:rsid w:val="00A31AF6"/>
    <w:rsid w:val="00A32717"/>
    <w:rsid w:val="00A32B8B"/>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57"/>
    <w:rsid w:val="00A453E2"/>
    <w:rsid w:val="00A45F88"/>
    <w:rsid w:val="00A45FFE"/>
    <w:rsid w:val="00A4640D"/>
    <w:rsid w:val="00A46E79"/>
    <w:rsid w:val="00A47234"/>
    <w:rsid w:val="00A47F97"/>
    <w:rsid w:val="00A50251"/>
    <w:rsid w:val="00A50D6E"/>
    <w:rsid w:val="00A52495"/>
    <w:rsid w:val="00A525EE"/>
    <w:rsid w:val="00A52C53"/>
    <w:rsid w:val="00A53CCD"/>
    <w:rsid w:val="00A53DA0"/>
    <w:rsid w:val="00A5444D"/>
    <w:rsid w:val="00A54645"/>
    <w:rsid w:val="00A54E87"/>
    <w:rsid w:val="00A56CEF"/>
    <w:rsid w:val="00A572B4"/>
    <w:rsid w:val="00A57585"/>
    <w:rsid w:val="00A577A8"/>
    <w:rsid w:val="00A6020D"/>
    <w:rsid w:val="00A6123C"/>
    <w:rsid w:val="00A61C0A"/>
    <w:rsid w:val="00A61C37"/>
    <w:rsid w:val="00A64E42"/>
    <w:rsid w:val="00A65D69"/>
    <w:rsid w:val="00A65DF3"/>
    <w:rsid w:val="00A675B8"/>
    <w:rsid w:val="00A71C72"/>
    <w:rsid w:val="00A72691"/>
    <w:rsid w:val="00A72D6A"/>
    <w:rsid w:val="00A73167"/>
    <w:rsid w:val="00A73616"/>
    <w:rsid w:val="00A73B78"/>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7077"/>
    <w:rsid w:val="00A87083"/>
    <w:rsid w:val="00A87927"/>
    <w:rsid w:val="00A90BD9"/>
    <w:rsid w:val="00A918E8"/>
    <w:rsid w:val="00A9231A"/>
    <w:rsid w:val="00A938BE"/>
    <w:rsid w:val="00A94A1B"/>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3155"/>
    <w:rsid w:val="00AB39BE"/>
    <w:rsid w:val="00AB43A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3135"/>
    <w:rsid w:val="00AD47F3"/>
    <w:rsid w:val="00AD52C8"/>
    <w:rsid w:val="00AD6081"/>
    <w:rsid w:val="00AD7954"/>
    <w:rsid w:val="00AE04EE"/>
    <w:rsid w:val="00AE0F34"/>
    <w:rsid w:val="00AE1190"/>
    <w:rsid w:val="00AE141D"/>
    <w:rsid w:val="00AE1A5D"/>
    <w:rsid w:val="00AE2ACA"/>
    <w:rsid w:val="00AE3363"/>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48F"/>
    <w:rsid w:val="00B0592A"/>
    <w:rsid w:val="00B05C10"/>
    <w:rsid w:val="00B068C7"/>
    <w:rsid w:val="00B06BF1"/>
    <w:rsid w:val="00B07531"/>
    <w:rsid w:val="00B07DBA"/>
    <w:rsid w:val="00B07E10"/>
    <w:rsid w:val="00B10F78"/>
    <w:rsid w:val="00B12748"/>
    <w:rsid w:val="00B12875"/>
    <w:rsid w:val="00B13F4D"/>
    <w:rsid w:val="00B14807"/>
    <w:rsid w:val="00B14DC0"/>
    <w:rsid w:val="00B15F12"/>
    <w:rsid w:val="00B1716F"/>
    <w:rsid w:val="00B17BD0"/>
    <w:rsid w:val="00B20B5B"/>
    <w:rsid w:val="00B20EA3"/>
    <w:rsid w:val="00B211C6"/>
    <w:rsid w:val="00B2163C"/>
    <w:rsid w:val="00B219BC"/>
    <w:rsid w:val="00B2316E"/>
    <w:rsid w:val="00B232FB"/>
    <w:rsid w:val="00B2493B"/>
    <w:rsid w:val="00B254B8"/>
    <w:rsid w:val="00B25E5D"/>
    <w:rsid w:val="00B2671F"/>
    <w:rsid w:val="00B303A6"/>
    <w:rsid w:val="00B321A1"/>
    <w:rsid w:val="00B33A84"/>
    <w:rsid w:val="00B342CE"/>
    <w:rsid w:val="00B34F3B"/>
    <w:rsid w:val="00B35182"/>
    <w:rsid w:val="00B3526D"/>
    <w:rsid w:val="00B3575E"/>
    <w:rsid w:val="00B363E6"/>
    <w:rsid w:val="00B3647D"/>
    <w:rsid w:val="00B36DAA"/>
    <w:rsid w:val="00B372C8"/>
    <w:rsid w:val="00B375DA"/>
    <w:rsid w:val="00B40D21"/>
    <w:rsid w:val="00B4171D"/>
    <w:rsid w:val="00B438B8"/>
    <w:rsid w:val="00B43CE5"/>
    <w:rsid w:val="00B442BD"/>
    <w:rsid w:val="00B44BF0"/>
    <w:rsid w:val="00B45129"/>
    <w:rsid w:val="00B45540"/>
    <w:rsid w:val="00B468C9"/>
    <w:rsid w:val="00B50E8B"/>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708"/>
    <w:rsid w:val="00B7384D"/>
    <w:rsid w:val="00B738B0"/>
    <w:rsid w:val="00B74A7D"/>
    <w:rsid w:val="00B76C88"/>
    <w:rsid w:val="00B77214"/>
    <w:rsid w:val="00B801C9"/>
    <w:rsid w:val="00B81B12"/>
    <w:rsid w:val="00B81DF7"/>
    <w:rsid w:val="00B82BA6"/>
    <w:rsid w:val="00B836E2"/>
    <w:rsid w:val="00B84205"/>
    <w:rsid w:val="00B86D3F"/>
    <w:rsid w:val="00B87525"/>
    <w:rsid w:val="00B905A6"/>
    <w:rsid w:val="00B90EAC"/>
    <w:rsid w:val="00B91A55"/>
    <w:rsid w:val="00B926B7"/>
    <w:rsid w:val="00B92B5B"/>
    <w:rsid w:val="00B94E19"/>
    <w:rsid w:val="00B9523F"/>
    <w:rsid w:val="00B9529F"/>
    <w:rsid w:val="00B96EAA"/>
    <w:rsid w:val="00B979F8"/>
    <w:rsid w:val="00B97EE8"/>
    <w:rsid w:val="00BA0723"/>
    <w:rsid w:val="00BA11A7"/>
    <w:rsid w:val="00BA11DD"/>
    <w:rsid w:val="00BA142F"/>
    <w:rsid w:val="00BA14BD"/>
    <w:rsid w:val="00BA1B34"/>
    <w:rsid w:val="00BA3167"/>
    <w:rsid w:val="00BA322D"/>
    <w:rsid w:val="00BA3661"/>
    <w:rsid w:val="00BA4603"/>
    <w:rsid w:val="00BA4EF4"/>
    <w:rsid w:val="00BA506D"/>
    <w:rsid w:val="00BA6782"/>
    <w:rsid w:val="00BB084B"/>
    <w:rsid w:val="00BB1415"/>
    <w:rsid w:val="00BB21B7"/>
    <w:rsid w:val="00BB3B45"/>
    <w:rsid w:val="00BB4EB7"/>
    <w:rsid w:val="00BB526E"/>
    <w:rsid w:val="00BB5599"/>
    <w:rsid w:val="00BB7F47"/>
    <w:rsid w:val="00BC0570"/>
    <w:rsid w:val="00BC0836"/>
    <w:rsid w:val="00BC0C83"/>
    <w:rsid w:val="00BC2AE1"/>
    <w:rsid w:val="00BC3768"/>
    <w:rsid w:val="00BC4D50"/>
    <w:rsid w:val="00BC64EA"/>
    <w:rsid w:val="00BD0620"/>
    <w:rsid w:val="00BD15B8"/>
    <w:rsid w:val="00BD172C"/>
    <w:rsid w:val="00BD1794"/>
    <w:rsid w:val="00BD1A5C"/>
    <w:rsid w:val="00BD204F"/>
    <w:rsid w:val="00BD24B0"/>
    <w:rsid w:val="00BD25C0"/>
    <w:rsid w:val="00BD52FE"/>
    <w:rsid w:val="00BD5A7D"/>
    <w:rsid w:val="00BE0403"/>
    <w:rsid w:val="00BE3022"/>
    <w:rsid w:val="00BE328F"/>
    <w:rsid w:val="00BE3750"/>
    <w:rsid w:val="00BE3F5B"/>
    <w:rsid w:val="00BE4560"/>
    <w:rsid w:val="00BE5E06"/>
    <w:rsid w:val="00BE626D"/>
    <w:rsid w:val="00BE79D4"/>
    <w:rsid w:val="00BF1802"/>
    <w:rsid w:val="00BF42B0"/>
    <w:rsid w:val="00BF4A0F"/>
    <w:rsid w:val="00BF56C5"/>
    <w:rsid w:val="00BF723E"/>
    <w:rsid w:val="00BF7318"/>
    <w:rsid w:val="00BF7FC8"/>
    <w:rsid w:val="00C018BC"/>
    <w:rsid w:val="00C03165"/>
    <w:rsid w:val="00C0385A"/>
    <w:rsid w:val="00C039F1"/>
    <w:rsid w:val="00C04509"/>
    <w:rsid w:val="00C0474D"/>
    <w:rsid w:val="00C04F33"/>
    <w:rsid w:val="00C0518C"/>
    <w:rsid w:val="00C052F3"/>
    <w:rsid w:val="00C07198"/>
    <w:rsid w:val="00C10B9A"/>
    <w:rsid w:val="00C11F44"/>
    <w:rsid w:val="00C11FCB"/>
    <w:rsid w:val="00C13375"/>
    <w:rsid w:val="00C140C0"/>
    <w:rsid w:val="00C14946"/>
    <w:rsid w:val="00C14D53"/>
    <w:rsid w:val="00C15B14"/>
    <w:rsid w:val="00C16F4B"/>
    <w:rsid w:val="00C17333"/>
    <w:rsid w:val="00C215C9"/>
    <w:rsid w:val="00C21AB0"/>
    <w:rsid w:val="00C22098"/>
    <w:rsid w:val="00C23EB6"/>
    <w:rsid w:val="00C23EEC"/>
    <w:rsid w:val="00C248E1"/>
    <w:rsid w:val="00C25082"/>
    <w:rsid w:val="00C251B7"/>
    <w:rsid w:val="00C252AD"/>
    <w:rsid w:val="00C273CA"/>
    <w:rsid w:val="00C279DB"/>
    <w:rsid w:val="00C27B75"/>
    <w:rsid w:val="00C27C8E"/>
    <w:rsid w:val="00C27CB4"/>
    <w:rsid w:val="00C302D6"/>
    <w:rsid w:val="00C307F2"/>
    <w:rsid w:val="00C30C60"/>
    <w:rsid w:val="00C33529"/>
    <w:rsid w:val="00C33E8D"/>
    <w:rsid w:val="00C34DDE"/>
    <w:rsid w:val="00C35314"/>
    <w:rsid w:val="00C36CD5"/>
    <w:rsid w:val="00C37986"/>
    <w:rsid w:val="00C37F79"/>
    <w:rsid w:val="00C404D6"/>
    <w:rsid w:val="00C41EF6"/>
    <w:rsid w:val="00C42D46"/>
    <w:rsid w:val="00C432A9"/>
    <w:rsid w:val="00C433B4"/>
    <w:rsid w:val="00C448E1"/>
    <w:rsid w:val="00C44E5E"/>
    <w:rsid w:val="00C44FD5"/>
    <w:rsid w:val="00C45D5D"/>
    <w:rsid w:val="00C45E9A"/>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96E"/>
    <w:rsid w:val="00C70F31"/>
    <w:rsid w:val="00C72093"/>
    <w:rsid w:val="00C74A53"/>
    <w:rsid w:val="00C759C5"/>
    <w:rsid w:val="00C769B4"/>
    <w:rsid w:val="00C76DEA"/>
    <w:rsid w:val="00C809CC"/>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C28C4"/>
    <w:rsid w:val="00CC2CB5"/>
    <w:rsid w:val="00CC3473"/>
    <w:rsid w:val="00CC3E25"/>
    <w:rsid w:val="00CC6178"/>
    <w:rsid w:val="00CC64B4"/>
    <w:rsid w:val="00CC749E"/>
    <w:rsid w:val="00CD23A7"/>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D00C82"/>
    <w:rsid w:val="00D015AD"/>
    <w:rsid w:val="00D016EE"/>
    <w:rsid w:val="00D017F0"/>
    <w:rsid w:val="00D02609"/>
    <w:rsid w:val="00D03C9D"/>
    <w:rsid w:val="00D04306"/>
    <w:rsid w:val="00D04EA5"/>
    <w:rsid w:val="00D05930"/>
    <w:rsid w:val="00D05CD8"/>
    <w:rsid w:val="00D05DF1"/>
    <w:rsid w:val="00D07E91"/>
    <w:rsid w:val="00D10D13"/>
    <w:rsid w:val="00D117DA"/>
    <w:rsid w:val="00D117F4"/>
    <w:rsid w:val="00D11B3C"/>
    <w:rsid w:val="00D1256F"/>
    <w:rsid w:val="00D12F9D"/>
    <w:rsid w:val="00D13BD8"/>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483"/>
    <w:rsid w:val="00D366EC"/>
    <w:rsid w:val="00D367A6"/>
    <w:rsid w:val="00D371D8"/>
    <w:rsid w:val="00D37412"/>
    <w:rsid w:val="00D37B0B"/>
    <w:rsid w:val="00D40E27"/>
    <w:rsid w:val="00D419E7"/>
    <w:rsid w:val="00D41F43"/>
    <w:rsid w:val="00D4221F"/>
    <w:rsid w:val="00D4316B"/>
    <w:rsid w:val="00D437EA"/>
    <w:rsid w:val="00D462F2"/>
    <w:rsid w:val="00D47D49"/>
    <w:rsid w:val="00D50263"/>
    <w:rsid w:val="00D5058F"/>
    <w:rsid w:val="00D509BC"/>
    <w:rsid w:val="00D50BA0"/>
    <w:rsid w:val="00D50E24"/>
    <w:rsid w:val="00D51345"/>
    <w:rsid w:val="00D51C0B"/>
    <w:rsid w:val="00D521A8"/>
    <w:rsid w:val="00D52812"/>
    <w:rsid w:val="00D541A9"/>
    <w:rsid w:val="00D54723"/>
    <w:rsid w:val="00D56F6C"/>
    <w:rsid w:val="00D579D9"/>
    <w:rsid w:val="00D57E3C"/>
    <w:rsid w:val="00D60821"/>
    <w:rsid w:val="00D60CB4"/>
    <w:rsid w:val="00D61442"/>
    <w:rsid w:val="00D6149D"/>
    <w:rsid w:val="00D61C3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4AF"/>
    <w:rsid w:val="00D73614"/>
    <w:rsid w:val="00D73CE7"/>
    <w:rsid w:val="00D75A1A"/>
    <w:rsid w:val="00D75FAA"/>
    <w:rsid w:val="00D762CA"/>
    <w:rsid w:val="00D76465"/>
    <w:rsid w:val="00D766AE"/>
    <w:rsid w:val="00D77409"/>
    <w:rsid w:val="00D77CE4"/>
    <w:rsid w:val="00D802F3"/>
    <w:rsid w:val="00D805A7"/>
    <w:rsid w:val="00D805F8"/>
    <w:rsid w:val="00D8144C"/>
    <w:rsid w:val="00D819D1"/>
    <w:rsid w:val="00D82390"/>
    <w:rsid w:val="00D82A28"/>
    <w:rsid w:val="00D83031"/>
    <w:rsid w:val="00D84320"/>
    <w:rsid w:val="00D84766"/>
    <w:rsid w:val="00D848C8"/>
    <w:rsid w:val="00D84F77"/>
    <w:rsid w:val="00D854D8"/>
    <w:rsid w:val="00D85A5A"/>
    <w:rsid w:val="00D85B32"/>
    <w:rsid w:val="00D86C1E"/>
    <w:rsid w:val="00D86F2D"/>
    <w:rsid w:val="00D906E9"/>
    <w:rsid w:val="00D90F32"/>
    <w:rsid w:val="00D923DB"/>
    <w:rsid w:val="00D92661"/>
    <w:rsid w:val="00D93498"/>
    <w:rsid w:val="00D93C1C"/>
    <w:rsid w:val="00D93EC1"/>
    <w:rsid w:val="00D95196"/>
    <w:rsid w:val="00D967C2"/>
    <w:rsid w:val="00DA11EB"/>
    <w:rsid w:val="00DA135E"/>
    <w:rsid w:val="00DA14D5"/>
    <w:rsid w:val="00DA153C"/>
    <w:rsid w:val="00DA24CE"/>
    <w:rsid w:val="00DA2C6B"/>
    <w:rsid w:val="00DA3479"/>
    <w:rsid w:val="00DA366E"/>
    <w:rsid w:val="00DA3AC1"/>
    <w:rsid w:val="00DA4A91"/>
    <w:rsid w:val="00DA641D"/>
    <w:rsid w:val="00DA66EA"/>
    <w:rsid w:val="00DA6D84"/>
    <w:rsid w:val="00DA6E62"/>
    <w:rsid w:val="00DB00B7"/>
    <w:rsid w:val="00DB2728"/>
    <w:rsid w:val="00DB2CD8"/>
    <w:rsid w:val="00DB2D04"/>
    <w:rsid w:val="00DB401D"/>
    <w:rsid w:val="00DB5A05"/>
    <w:rsid w:val="00DB5FE2"/>
    <w:rsid w:val="00DB71A2"/>
    <w:rsid w:val="00DB774B"/>
    <w:rsid w:val="00DC04C8"/>
    <w:rsid w:val="00DC0E86"/>
    <w:rsid w:val="00DC1AA8"/>
    <w:rsid w:val="00DC1BE7"/>
    <w:rsid w:val="00DC1E2A"/>
    <w:rsid w:val="00DC337F"/>
    <w:rsid w:val="00DC44A6"/>
    <w:rsid w:val="00DC4704"/>
    <w:rsid w:val="00DC4FFF"/>
    <w:rsid w:val="00DD013D"/>
    <w:rsid w:val="00DD018B"/>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E315B"/>
    <w:rsid w:val="00DE338D"/>
    <w:rsid w:val="00DE479C"/>
    <w:rsid w:val="00DE4979"/>
    <w:rsid w:val="00DE5000"/>
    <w:rsid w:val="00DE5D8F"/>
    <w:rsid w:val="00DE6304"/>
    <w:rsid w:val="00DE6ACB"/>
    <w:rsid w:val="00DF0361"/>
    <w:rsid w:val="00DF071C"/>
    <w:rsid w:val="00DF0EB9"/>
    <w:rsid w:val="00DF19AA"/>
    <w:rsid w:val="00DF230F"/>
    <w:rsid w:val="00DF3AD0"/>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07166"/>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3C88"/>
    <w:rsid w:val="00E24F0E"/>
    <w:rsid w:val="00E27F67"/>
    <w:rsid w:val="00E303BB"/>
    <w:rsid w:val="00E349B6"/>
    <w:rsid w:val="00E35981"/>
    <w:rsid w:val="00E35FED"/>
    <w:rsid w:val="00E363BE"/>
    <w:rsid w:val="00E369BB"/>
    <w:rsid w:val="00E43010"/>
    <w:rsid w:val="00E431A7"/>
    <w:rsid w:val="00E43A29"/>
    <w:rsid w:val="00E44338"/>
    <w:rsid w:val="00E45CFA"/>
    <w:rsid w:val="00E45FB8"/>
    <w:rsid w:val="00E46215"/>
    <w:rsid w:val="00E463A5"/>
    <w:rsid w:val="00E46C99"/>
    <w:rsid w:val="00E47124"/>
    <w:rsid w:val="00E50073"/>
    <w:rsid w:val="00E52562"/>
    <w:rsid w:val="00E52D19"/>
    <w:rsid w:val="00E534C6"/>
    <w:rsid w:val="00E560AB"/>
    <w:rsid w:val="00E5648B"/>
    <w:rsid w:val="00E613F2"/>
    <w:rsid w:val="00E628AC"/>
    <w:rsid w:val="00E63271"/>
    <w:rsid w:val="00E63399"/>
    <w:rsid w:val="00E63D7D"/>
    <w:rsid w:val="00E63E92"/>
    <w:rsid w:val="00E6417C"/>
    <w:rsid w:val="00E64D61"/>
    <w:rsid w:val="00E65167"/>
    <w:rsid w:val="00E6600A"/>
    <w:rsid w:val="00E67F25"/>
    <w:rsid w:val="00E70EC5"/>
    <w:rsid w:val="00E70ECA"/>
    <w:rsid w:val="00E721F0"/>
    <w:rsid w:val="00E7423C"/>
    <w:rsid w:val="00E743FB"/>
    <w:rsid w:val="00E755C6"/>
    <w:rsid w:val="00E75BA1"/>
    <w:rsid w:val="00E764FA"/>
    <w:rsid w:val="00E76B79"/>
    <w:rsid w:val="00E771A2"/>
    <w:rsid w:val="00E805BA"/>
    <w:rsid w:val="00E83187"/>
    <w:rsid w:val="00E834DA"/>
    <w:rsid w:val="00E84346"/>
    <w:rsid w:val="00E84428"/>
    <w:rsid w:val="00E844A3"/>
    <w:rsid w:val="00E85833"/>
    <w:rsid w:val="00E85992"/>
    <w:rsid w:val="00E86475"/>
    <w:rsid w:val="00E87434"/>
    <w:rsid w:val="00E87683"/>
    <w:rsid w:val="00E90AE6"/>
    <w:rsid w:val="00E91EAF"/>
    <w:rsid w:val="00E923E4"/>
    <w:rsid w:val="00E939A0"/>
    <w:rsid w:val="00E94583"/>
    <w:rsid w:val="00E94E85"/>
    <w:rsid w:val="00E94FC0"/>
    <w:rsid w:val="00E9586C"/>
    <w:rsid w:val="00E95FBA"/>
    <w:rsid w:val="00E96831"/>
    <w:rsid w:val="00EA091A"/>
    <w:rsid w:val="00EA0A66"/>
    <w:rsid w:val="00EA1349"/>
    <w:rsid w:val="00EA238E"/>
    <w:rsid w:val="00EA2C61"/>
    <w:rsid w:val="00EA30BC"/>
    <w:rsid w:val="00EA3FE2"/>
    <w:rsid w:val="00EA4003"/>
    <w:rsid w:val="00EA4195"/>
    <w:rsid w:val="00EA4F1F"/>
    <w:rsid w:val="00EA6150"/>
    <w:rsid w:val="00EA649B"/>
    <w:rsid w:val="00EA6DC4"/>
    <w:rsid w:val="00EA7EA5"/>
    <w:rsid w:val="00EB02A3"/>
    <w:rsid w:val="00EB0A19"/>
    <w:rsid w:val="00EB0F02"/>
    <w:rsid w:val="00EB41F5"/>
    <w:rsid w:val="00EB543A"/>
    <w:rsid w:val="00EB6602"/>
    <w:rsid w:val="00EB7FE3"/>
    <w:rsid w:val="00EC26F6"/>
    <w:rsid w:val="00EC349E"/>
    <w:rsid w:val="00EC4402"/>
    <w:rsid w:val="00EC6B25"/>
    <w:rsid w:val="00EC7050"/>
    <w:rsid w:val="00EC76B9"/>
    <w:rsid w:val="00ED0207"/>
    <w:rsid w:val="00ED02B4"/>
    <w:rsid w:val="00ED0ACD"/>
    <w:rsid w:val="00ED0C46"/>
    <w:rsid w:val="00ED0D18"/>
    <w:rsid w:val="00ED1D67"/>
    <w:rsid w:val="00ED2E5C"/>
    <w:rsid w:val="00ED36E1"/>
    <w:rsid w:val="00ED389C"/>
    <w:rsid w:val="00ED3EA5"/>
    <w:rsid w:val="00ED4254"/>
    <w:rsid w:val="00ED43DE"/>
    <w:rsid w:val="00ED4E7F"/>
    <w:rsid w:val="00ED4E88"/>
    <w:rsid w:val="00ED57DB"/>
    <w:rsid w:val="00ED6FC6"/>
    <w:rsid w:val="00ED7DB0"/>
    <w:rsid w:val="00EE059E"/>
    <w:rsid w:val="00EE1730"/>
    <w:rsid w:val="00EE22DB"/>
    <w:rsid w:val="00EE2A55"/>
    <w:rsid w:val="00EE3B88"/>
    <w:rsid w:val="00EE4169"/>
    <w:rsid w:val="00EE4603"/>
    <w:rsid w:val="00EE79CE"/>
    <w:rsid w:val="00EF06D9"/>
    <w:rsid w:val="00EF10A2"/>
    <w:rsid w:val="00EF1E7A"/>
    <w:rsid w:val="00EF268C"/>
    <w:rsid w:val="00EF3C74"/>
    <w:rsid w:val="00EF41BE"/>
    <w:rsid w:val="00EF4FD4"/>
    <w:rsid w:val="00EF6E16"/>
    <w:rsid w:val="00EF6FEC"/>
    <w:rsid w:val="00F00153"/>
    <w:rsid w:val="00F00841"/>
    <w:rsid w:val="00F0149D"/>
    <w:rsid w:val="00F01A94"/>
    <w:rsid w:val="00F01D8D"/>
    <w:rsid w:val="00F03B8E"/>
    <w:rsid w:val="00F04DAC"/>
    <w:rsid w:val="00F04F9D"/>
    <w:rsid w:val="00F05BAB"/>
    <w:rsid w:val="00F0613E"/>
    <w:rsid w:val="00F064EC"/>
    <w:rsid w:val="00F06ACE"/>
    <w:rsid w:val="00F10550"/>
    <w:rsid w:val="00F11286"/>
    <w:rsid w:val="00F11747"/>
    <w:rsid w:val="00F12173"/>
    <w:rsid w:val="00F130AF"/>
    <w:rsid w:val="00F131B6"/>
    <w:rsid w:val="00F131F6"/>
    <w:rsid w:val="00F138DD"/>
    <w:rsid w:val="00F141E9"/>
    <w:rsid w:val="00F162DF"/>
    <w:rsid w:val="00F166AE"/>
    <w:rsid w:val="00F171D7"/>
    <w:rsid w:val="00F174FB"/>
    <w:rsid w:val="00F20093"/>
    <w:rsid w:val="00F200E9"/>
    <w:rsid w:val="00F20FD4"/>
    <w:rsid w:val="00F21B9A"/>
    <w:rsid w:val="00F22658"/>
    <w:rsid w:val="00F22E01"/>
    <w:rsid w:val="00F23491"/>
    <w:rsid w:val="00F24BAB"/>
    <w:rsid w:val="00F30063"/>
    <w:rsid w:val="00F30527"/>
    <w:rsid w:val="00F3073B"/>
    <w:rsid w:val="00F31353"/>
    <w:rsid w:val="00F31A9F"/>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EF1"/>
    <w:rsid w:val="00F517BB"/>
    <w:rsid w:val="00F558A2"/>
    <w:rsid w:val="00F56A90"/>
    <w:rsid w:val="00F56B32"/>
    <w:rsid w:val="00F57755"/>
    <w:rsid w:val="00F579D0"/>
    <w:rsid w:val="00F57D3F"/>
    <w:rsid w:val="00F63FC9"/>
    <w:rsid w:val="00F64A5F"/>
    <w:rsid w:val="00F65DC5"/>
    <w:rsid w:val="00F65DF2"/>
    <w:rsid w:val="00F66723"/>
    <w:rsid w:val="00F6762C"/>
    <w:rsid w:val="00F67851"/>
    <w:rsid w:val="00F67E9E"/>
    <w:rsid w:val="00F710E1"/>
    <w:rsid w:val="00F718B8"/>
    <w:rsid w:val="00F71F30"/>
    <w:rsid w:val="00F7223D"/>
    <w:rsid w:val="00F7245E"/>
    <w:rsid w:val="00F73657"/>
    <w:rsid w:val="00F73BBB"/>
    <w:rsid w:val="00F742BA"/>
    <w:rsid w:val="00F752ED"/>
    <w:rsid w:val="00F75D19"/>
    <w:rsid w:val="00F764A7"/>
    <w:rsid w:val="00F77802"/>
    <w:rsid w:val="00F77EBE"/>
    <w:rsid w:val="00F8071F"/>
    <w:rsid w:val="00F80D09"/>
    <w:rsid w:val="00F81BEC"/>
    <w:rsid w:val="00F83148"/>
    <w:rsid w:val="00F84A14"/>
    <w:rsid w:val="00F866E2"/>
    <w:rsid w:val="00F90870"/>
    <w:rsid w:val="00F923A9"/>
    <w:rsid w:val="00F92E55"/>
    <w:rsid w:val="00F92F37"/>
    <w:rsid w:val="00F934B5"/>
    <w:rsid w:val="00F9518E"/>
    <w:rsid w:val="00F955F5"/>
    <w:rsid w:val="00F9607A"/>
    <w:rsid w:val="00F96BCD"/>
    <w:rsid w:val="00FA068E"/>
    <w:rsid w:val="00FA093D"/>
    <w:rsid w:val="00FA0B05"/>
    <w:rsid w:val="00FA1618"/>
    <w:rsid w:val="00FA21FB"/>
    <w:rsid w:val="00FA2DE7"/>
    <w:rsid w:val="00FA31F8"/>
    <w:rsid w:val="00FA5CC1"/>
    <w:rsid w:val="00FA5FE9"/>
    <w:rsid w:val="00FA60D0"/>
    <w:rsid w:val="00FA62B5"/>
    <w:rsid w:val="00FA6466"/>
    <w:rsid w:val="00FA69B9"/>
    <w:rsid w:val="00FA7FF2"/>
    <w:rsid w:val="00FB0A13"/>
    <w:rsid w:val="00FB1D9C"/>
    <w:rsid w:val="00FB2228"/>
    <w:rsid w:val="00FB25B0"/>
    <w:rsid w:val="00FB39E1"/>
    <w:rsid w:val="00FB425B"/>
    <w:rsid w:val="00FB5ADD"/>
    <w:rsid w:val="00FB72F1"/>
    <w:rsid w:val="00FB7321"/>
    <w:rsid w:val="00FC0CB6"/>
    <w:rsid w:val="00FC14A2"/>
    <w:rsid w:val="00FC1D86"/>
    <w:rsid w:val="00FC2181"/>
    <w:rsid w:val="00FC2964"/>
    <w:rsid w:val="00FC2BAF"/>
    <w:rsid w:val="00FC2D28"/>
    <w:rsid w:val="00FC30C9"/>
    <w:rsid w:val="00FC3D0B"/>
    <w:rsid w:val="00FC4288"/>
    <w:rsid w:val="00FC6257"/>
    <w:rsid w:val="00FC6700"/>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2982"/>
    <w:rsid w:val="00FE3B5F"/>
    <w:rsid w:val="00FE4AE2"/>
    <w:rsid w:val="00FE5E89"/>
    <w:rsid w:val="00FE638E"/>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E6025F"/>
  <w15:docId w15:val="{22944DDA-3B01-4774-9384-F026C3311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5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386E59"/>
    <w:pPr>
      <w:tabs>
        <w:tab w:val="center" w:pos="4819"/>
        <w:tab w:val="right" w:pos="9638"/>
      </w:tabs>
    </w:pPr>
  </w:style>
  <w:style w:type="character" w:customStyle="1" w:styleId="IntestazioneCarattere">
    <w:name w:val="Intestazione Carattere"/>
    <w:basedOn w:val="Carpredefinitoparagrafo"/>
    <w:link w:val="Intestazione"/>
    <w:uiPriority w:val="99"/>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 w:type="paragraph" w:customStyle="1" w:styleId="Style3">
    <w:name w:val="Style3"/>
    <w:basedOn w:val="Normale"/>
    <w:uiPriority w:val="99"/>
    <w:rsid w:val="00734E61"/>
    <w:pPr>
      <w:widowControl w:val="0"/>
      <w:autoSpaceDE w:val="0"/>
      <w:autoSpaceDN w:val="0"/>
      <w:adjustRightInd w:val="0"/>
      <w:spacing w:before="0" w:line="413" w:lineRule="exact"/>
    </w:pPr>
    <w:rPr>
      <w:rFonts w:ascii="Arial Unicode MS" w:eastAsia="Arial Unicode MS" w:hAnsi="Calibri" w:cs="Arial Unicode MS"/>
      <w:sz w:val="24"/>
      <w:szCs w:val="24"/>
    </w:rPr>
  </w:style>
  <w:style w:type="paragraph" w:customStyle="1" w:styleId="Style5">
    <w:name w:val="Style5"/>
    <w:basedOn w:val="Normale"/>
    <w:uiPriority w:val="99"/>
    <w:rsid w:val="00734E61"/>
    <w:pPr>
      <w:widowControl w:val="0"/>
      <w:autoSpaceDE w:val="0"/>
      <w:autoSpaceDN w:val="0"/>
      <w:adjustRightInd w:val="0"/>
      <w:spacing w:before="0" w:line="240" w:lineRule="auto"/>
      <w:jc w:val="left"/>
    </w:pPr>
    <w:rPr>
      <w:rFonts w:ascii="Arial Unicode MS" w:eastAsia="Arial Unicode MS" w:hAnsi="Calibri" w:cs="Arial Unicode MS"/>
      <w:sz w:val="24"/>
      <w:szCs w:val="24"/>
    </w:rPr>
  </w:style>
  <w:style w:type="character" w:customStyle="1" w:styleId="FontStyle12">
    <w:name w:val="Font Style12"/>
    <w:uiPriority w:val="99"/>
    <w:rsid w:val="00734E61"/>
    <w:rPr>
      <w:rFonts w:ascii="Times New Roman" w:hAnsi="Times New Roman" w:cs="Times New Roman" w:hint="default"/>
      <w:b/>
      <w:bCs/>
      <w:color w:val="000000"/>
      <w:sz w:val="22"/>
      <w:szCs w:val="22"/>
    </w:rPr>
  </w:style>
  <w:style w:type="character" w:customStyle="1" w:styleId="FontStyle13">
    <w:name w:val="Font Style13"/>
    <w:uiPriority w:val="99"/>
    <w:rsid w:val="00734E61"/>
    <w:rPr>
      <w:rFonts w:ascii="Times New Roman" w:hAnsi="Times New Roman" w:cs="Times New Roman"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931545624">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emf"/><Relationship Id="rId1" Type="http://schemas.openxmlformats.org/officeDocument/2006/relationships/image" Target="media/image1.emf"/><Relationship Id="rId4"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4892E-B453-45D8-91E2-2D4931A5F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7</Pages>
  <Words>1758</Words>
  <Characters>10027</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11762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Rita Morgante</cp:lastModifiedBy>
  <cp:revision>9</cp:revision>
  <cp:lastPrinted>2016-10-17T11:14:00Z</cp:lastPrinted>
  <dcterms:created xsi:type="dcterms:W3CDTF">2024-05-13T15:57:00Z</dcterms:created>
  <dcterms:modified xsi:type="dcterms:W3CDTF">2024-11-26T16:29:00Z</dcterms:modified>
</cp:coreProperties>
</file>