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A5" w:rsidRDefault="00131C75" w:rsidP="005F52A5">
      <w:pPr>
        <w:pStyle w:val="Intestazione"/>
        <w:pBdr>
          <w:bottom w:val="single" w:sz="4" w:space="1" w:color="auto"/>
        </w:pBdr>
        <w:tabs>
          <w:tab w:val="clear" w:pos="9638"/>
        </w:tabs>
        <w:jc w:val="center"/>
        <w:rPr>
          <w:rFonts w:hint="eastAsia"/>
          <w:noProof/>
        </w:rPr>
      </w:pPr>
      <w:r>
        <w:rPr>
          <w:noProof/>
          <w:lang w:eastAsia="it-IT" w:bidi="ar-SA"/>
        </w:rPr>
        <w:drawing>
          <wp:inline distT="0" distB="0" distL="0" distR="0" wp14:anchorId="69EFC63D" wp14:editId="2E94F3F1">
            <wp:extent cx="5878415" cy="1007047"/>
            <wp:effectExtent l="0" t="0" r="0" b="0"/>
            <wp:docPr id="6" name="Immagine 6" descr="C:\Users\patrizia.deiulis\AppData\Local\Microsoft\Windows\INetCache\Content.Word\stringa-ABRUZZO+COES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rizia.deiulis\AppData\Local\Microsoft\Windows\INetCache\Content.Word\stringa-ABRUZZO+COESIO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510" cy="101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06" w:rsidRDefault="005F52A5" w:rsidP="00F1223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0A51" wp14:editId="38837E4C">
                <wp:simplePos x="0" y="0"/>
                <wp:positionH relativeFrom="column">
                  <wp:posOffset>4198274</wp:posOffset>
                </wp:positionH>
                <wp:positionV relativeFrom="paragraph">
                  <wp:posOffset>103967</wp:posOffset>
                </wp:positionV>
                <wp:extent cx="1981200" cy="644236"/>
                <wp:effectExtent l="0" t="0" r="19050" b="228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442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26E3" w:rsidRPr="00FB16E7" w:rsidRDefault="009926E3" w:rsidP="00F7790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FB16E7">
                              <w:rPr>
                                <w:b/>
                                <w:bCs/>
                              </w:rPr>
                              <w:t>Mod</w:t>
                            </w:r>
                            <w:r w:rsidR="00247DEB" w:rsidRPr="00FB16E7">
                              <w:rPr>
                                <w:b/>
                                <w:bCs/>
                              </w:rPr>
                              <w:t>ello</w:t>
                            </w:r>
                            <w:r w:rsidRPr="00FB16E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72EFB" w:rsidRPr="00FB16E7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:rsidR="009926E3" w:rsidRPr="00FB16E7" w:rsidRDefault="001B701B" w:rsidP="00F7790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B16E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SCHEDA INTERVENTO</w:t>
                            </w:r>
                          </w:p>
                          <w:p w:rsidR="00F77906" w:rsidRPr="005A0220" w:rsidRDefault="00F77906" w:rsidP="00F7790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B16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LINEA </w:t>
                            </w:r>
                            <w:r w:rsidR="005A0220" w:rsidRPr="00FB16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701B" w:rsidRPr="00FB16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70A5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30.55pt;margin-top:8.2pt;width:156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hVRAIAAIEEAAAOAAAAZHJzL2Uyb0RvYy54bWysVN9v2jAQfp+0/8Hy+whQytqIUDEqpklV&#10;W4lOfT4cB6w5Ps82JOyv39kJFHV7mvbinH0/v/vuMrtra80O0nmFpuCjwZAzaQSWymwL/v1l9emG&#10;Mx/AlKDRyIIfped3848fZo3N5Rh3qEvpGAUxPm9swXch2DzLvNjJGvwArTSkrNDVEOjqtlnpoKHo&#10;tc7Gw+E0a9CV1qGQ3tPrfafk8xS/qqQIT1XlZWC64FRbSKdL5yae2XwG+daB3SnRlwH/UEUNylDS&#10;c6h7CMD2Tv0RqlbCoccqDATWGVaVEjJhIDSj4Ts06x1YmbBQc7w9t8n/v7Di8fDsmCqJO84M1ETR&#10;ErzUGlipWJA+IBvFLjXW52S8tmQe2i/YRo/+3dNjBN9Wro5fgsVIT/0+nnss28BEdLq9GRFxnAnS&#10;TSeT8dU0hsnevK3z4avEmkWh4I44TK2Fw4MPnenJJCYzuFJa0zvk2rCGgl5dD5ODR63KqIy66LLU&#10;jh2AJmGjQfzo015YURHaUC0Ra4cpSqHdtD3QDZZHwu+wmyNvxUpR3Afw4RkcDQ7homUIT3RUGqkY&#10;7CXOduh+/e092hOfpOWsoUEsuP+5Byc5098MMX07mkzi5KbL5PrzmC7uUrO51Jh9vURCSGxSdUmM&#10;9kGfxMph/Uo7s4hZSQVGUO6Ch5O4DN160M4JuVgkI5pVC+HBrK2IoU/9fGlfwdmep0AMP+JpZCF/&#10;R1dn2xG22AesVOIyNrjrat93mvM0Df1OxkW6vCertz/H/DcAAAD//wMAUEsDBBQABgAIAAAAIQCn&#10;4Ywj4AAAAAoBAAAPAAAAZHJzL2Rvd25yZXYueG1sTI/NTsMwEITvSLyDtUjcqBN+EhriVAjRAxKq&#10;REGUoxMvSYS9DrGbBp6e5QTHnfk0O1OuZmfFhGPoPSlIFwkIpMabnloFL8/rs2sQIWoy2npCBV8Y&#10;YFUdH5W6MP5ATzhtYys4hEKhFXQxDoWUoenQ6bDwAxJ77350OvI5ttKM+sDhzsrzJMmk0z3xh04P&#10;eNdh87HdOwWPr7vP+/XmLdlhbfuryebdw3et1OnJfHsDIuIc/2D4rc/VoeJOtd+TCcIqyLI0ZZSN&#10;7BIEA8v8goWahTRfgqxK+X9C9QMAAP//AwBQSwECLQAUAAYACAAAACEAtoM4kv4AAADhAQAAEwAA&#10;AAAAAAAAAAAAAAAAAAAAW0NvbnRlbnRfVHlwZXNdLnhtbFBLAQItABQABgAIAAAAIQA4/SH/1gAA&#10;AJQBAAALAAAAAAAAAAAAAAAAAC8BAABfcmVscy8ucmVsc1BLAQItABQABgAIAAAAIQB+bXhVRAIA&#10;AIEEAAAOAAAAAAAAAAAAAAAAAC4CAABkcnMvZTJvRG9jLnhtbFBLAQItABQABgAIAAAAIQCn4Ywj&#10;4AAAAAoBAAAPAAAAAAAAAAAAAAAAAJ4EAABkcnMvZG93bnJldi54bWxQSwUGAAAAAAQABADzAAAA&#10;qwUAAAAA&#10;" filled="f" strokeweight=".5pt">
                <v:textbox>
                  <w:txbxContent>
                    <w:p w:rsidR="009926E3" w:rsidRPr="00FB16E7" w:rsidRDefault="009926E3" w:rsidP="00F7790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 w:rsidRPr="00FB16E7">
                        <w:rPr>
                          <w:b/>
                          <w:bCs/>
                        </w:rPr>
                        <w:t>Mod</w:t>
                      </w:r>
                      <w:r w:rsidR="00247DEB" w:rsidRPr="00FB16E7">
                        <w:rPr>
                          <w:b/>
                          <w:bCs/>
                        </w:rPr>
                        <w:t>ello</w:t>
                      </w:r>
                      <w:r w:rsidRPr="00FB16E7">
                        <w:rPr>
                          <w:b/>
                          <w:bCs/>
                        </w:rPr>
                        <w:t xml:space="preserve"> </w:t>
                      </w:r>
                      <w:r w:rsidR="00A72EFB" w:rsidRPr="00FB16E7">
                        <w:rPr>
                          <w:b/>
                          <w:bCs/>
                        </w:rPr>
                        <w:t>4</w:t>
                      </w:r>
                    </w:p>
                    <w:p w:rsidR="009926E3" w:rsidRPr="00FB16E7" w:rsidRDefault="001B701B" w:rsidP="00F7790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FB16E7">
                        <w:rPr>
                          <w:b/>
                          <w:bCs/>
                          <w:sz w:val="20"/>
                          <w:szCs w:val="20"/>
                        </w:rPr>
                        <w:t>SCHEDA INTERVENTO</w:t>
                      </w:r>
                    </w:p>
                    <w:p w:rsidR="00F77906" w:rsidRPr="005A0220" w:rsidRDefault="00F77906" w:rsidP="00F7790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FB16E7">
                        <w:rPr>
                          <w:b/>
                          <w:bCs/>
                          <w:sz w:val="28"/>
                          <w:szCs w:val="28"/>
                        </w:rPr>
                        <w:t xml:space="preserve">LINEA </w:t>
                      </w:r>
                      <w:r w:rsidR="005A0220" w:rsidRPr="00FB16E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B701B" w:rsidRPr="00FB16E7"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320C1" wp14:editId="5F1C4595">
                <wp:simplePos x="0" y="0"/>
                <wp:positionH relativeFrom="column">
                  <wp:posOffset>-78740</wp:posOffset>
                </wp:positionH>
                <wp:positionV relativeFrom="paragraph">
                  <wp:posOffset>102870</wp:posOffset>
                </wp:positionV>
                <wp:extent cx="1492250" cy="717550"/>
                <wp:effectExtent l="0" t="0" r="12700" b="254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448" w:rsidRPr="0062704B" w:rsidRDefault="000D6448" w:rsidP="000D64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6270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logo ed intestazione comune/comuni interessati nel caso di aggregazione)</w:t>
                            </w:r>
                          </w:p>
                          <w:p w:rsidR="006761A1" w:rsidRPr="00F77906" w:rsidRDefault="006761A1" w:rsidP="006761A1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20C1" id="Casella di testo 2" o:spid="_x0000_s1027" type="#_x0000_t202" style="position:absolute;left:0;text-align:left;margin-left:-6.2pt;margin-top:8.1pt;width:117.5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fnUQIAALAEAAAOAAAAZHJzL2Uyb0RvYy54bWysVE1v2zAMvQ/YfxB0X5146VdQp8hSdBhQ&#10;tAXaoWdGlhthsqhJTOzu14+SkzRrdxp2kUmReiQfSV9c9q0VGx2iQVfJ8dFICu0U1sY9V/L74/Wn&#10;MykigavBotOVfNFRXs4+frjo/FSXuEJb6yAYxMVp5yu5IvLToohqpVuIR+i1Y2ODoQViNTwXdYCO&#10;0VtblKPRSdFhqH1ApWPk26vBKGcZv2m0orumiZqErSTnRvkM+Vyms5hdwPQ5gF8ZtU0D/iGLFozj&#10;oHuoKyAQ62DeQbVGBYzY0JHCtsCmMUrnGria8ehNNQ8r8DrXwuREv6cp/j9Ydbu5D8LUlSylcNBy&#10;ixYQtbUgaiNIR0JRJpY6H6fs/ODZnfov2HO3d/eRL1PxfRPa9OWyBNuZ75c9x7onodKjyXlZHrNJ&#10;se10fHrMMsMXr699iPRVYyuSUMnAPczUwuYm0uC6c0nBIlpTXxtrs5LmRi9sEBvgjlvKOTL4H17W&#10;ia6SJ5859DuEBL1/v7SgfmzTO0BgPOs458TJUHuSqF/2mck9L0usX5iugMPYRa+uDcPfQKR7CDxn&#10;TAPvDt3x0VjknHArSbHC8Otv98mf289WKTqe20rGn2sIWgr7zfFgnI8nkzToWZkcn5ashEPL8tDi&#10;1u0Cmagxb6lXWUz+ZHdiE7B94hWbp6hsAqc4diVpJy5o2CZeUaXn8+zEo+2BbtyDVwk6cZxofeyf&#10;IPhtW4kH4hZ3Ew7TN90dfNNLh/M1YWNy6xPPA6tb+nkt8vBsVzjt3aGevV5/NLPfAAAA//8DAFBL&#10;AwQUAAYACAAAACEAr6INmdwAAAAKAQAADwAAAGRycy9kb3ducmV2LnhtbEyPwU7DMAyG70i8Q2Qk&#10;blu6CFVdaToBGlw4MRDnrMmSiMapkqwrb485wdH+P/3+3O2WMLLZpOwjStisK2AGh6g9Wgkf78+r&#10;BlguCrUaIxoJ3ybDrr++6lSr4wXfzHwollEJ5lZJcKVMLed5cCaovI6TQcpOMQVVaEyW66QuVB5G&#10;Lqqq5kF5pAtOTebJmeHrcA4S9o92a4dGJbdvtPfz8nl6tS9S3t4sD/fAilnKHwy/+qQOPTkd4xl1&#10;ZqOE1UbcEUpBLYARIISogR1pIbYCeN/x/y/0PwAAAP//AwBQSwECLQAUAAYACAAAACEAtoM4kv4A&#10;AADhAQAAEwAAAAAAAAAAAAAAAAAAAAAAW0NvbnRlbnRfVHlwZXNdLnhtbFBLAQItABQABgAIAAAA&#10;IQA4/SH/1gAAAJQBAAALAAAAAAAAAAAAAAAAAC8BAABfcmVscy8ucmVsc1BLAQItABQABgAIAAAA&#10;IQDD/XfnUQIAALAEAAAOAAAAAAAAAAAAAAAAAC4CAABkcnMvZTJvRG9jLnhtbFBLAQItABQABgAI&#10;AAAAIQCvog2Z3AAAAAoBAAAPAAAAAAAAAAAAAAAAAKsEAABkcnMvZG93bnJldi54bWxQSwUGAAAA&#10;AAQABADzAAAAtAUAAAAA&#10;" fillcolor="white [3201]" strokeweight=".5pt">
                <v:textbox>
                  <w:txbxContent>
                    <w:p w:rsidR="000D6448" w:rsidRPr="0062704B" w:rsidRDefault="000D6448" w:rsidP="000D644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6270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logo ed intestazione comune/comuni interessati nel caso di aggregazione)</w:t>
                      </w:r>
                    </w:p>
                    <w:p w:rsidR="006761A1" w:rsidRPr="00F77906" w:rsidRDefault="006761A1" w:rsidP="006761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541F" w:rsidRDefault="00A1541F" w:rsidP="00F12233">
      <w:pPr>
        <w:pStyle w:val="Standard"/>
        <w:jc w:val="center"/>
        <w:rPr>
          <w:rFonts w:hint="eastAsia"/>
          <w:b/>
          <w:bCs/>
        </w:rPr>
      </w:pPr>
    </w:p>
    <w:p w:rsidR="00F77906" w:rsidRDefault="00F77906" w:rsidP="00F12233">
      <w:pPr>
        <w:pStyle w:val="Standard"/>
        <w:jc w:val="right"/>
        <w:rPr>
          <w:rFonts w:hint="eastAsia"/>
          <w:b/>
          <w:bCs/>
        </w:rPr>
      </w:pPr>
    </w:p>
    <w:p w:rsidR="00F77906" w:rsidRDefault="00F77906" w:rsidP="00F12233">
      <w:pPr>
        <w:pStyle w:val="Standard"/>
        <w:jc w:val="right"/>
        <w:rPr>
          <w:rFonts w:hint="eastAsia"/>
          <w:b/>
          <w:bCs/>
        </w:rPr>
      </w:pPr>
    </w:p>
    <w:p w:rsidR="009926E3" w:rsidRDefault="009926E3" w:rsidP="00F12233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:rsidR="009926E3" w:rsidRDefault="009926E3" w:rsidP="00F12233">
      <w:pPr>
        <w:pStyle w:val="Standard"/>
        <w:jc w:val="center"/>
        <w:rPr>
          <w:rFonts w:hint="eastAsia"/>
          <w:b/>
          <w:bCs/>
        </w:rPr>
      </w:pPr>
    </w:p>
    <w:p w:rsidR="00F77906" w:rsidRDefault="00F77906" w:rsidP="00A94A4B">
      <w:pPr>
        <w:pBdr>
          <w:top w:val="single" w:sz="2" w:space="1" w:color="auto"/>
          <w:left w:val="single" w:sz="2" w:space="4" w:color="auto"/>
          <w:bottom w:val="single" w:sz="2" w:space="23" w:color="auto"/>
          <w:right w:val="single" w:sz="2" w:space="4" w:color="auto"/>
        </w:pBdr>
        <w:shd w:val="clear" w:color="auto" w:fill="FFF2C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7906" w:rsidRPr="001F2D1B" w:rsidRDefault="00F77906" w:rsidP="00A94A4B">
      <w:pPr>
        <w:pBdr>
          <w:top w:val="single" w:sz="2" w:space="1" w:color="auto"/>
          <w:left w:val="single" w:sz="2" w:space="4" w:color="auto"/>
          <w:bottom w:val="single" w:sz="2" w:space="23" w:color="auto"/>
          <w:right w:val="single" w:sz="2" w:space="4" w:color="auto"/>
        </w:pBdr>
        <w:shd w:val="clear" w:color="auto" w:fill="FFF2CC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F28">
        <w:rPr>
          <w:rFonts w:ascii="Times New Roman" w:hAnsi="Times New Roman"/>
          <w:b/>
          <w:bCs/>
          <w:sz w:val="28"/>
          <w:szCs w:val="28"/>
        </w:rPr>
        <w:t>BANDO PER LA RIGENERAZ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CA2F28">
        <w:rPr>
          <w:rFonts w:ascii="Times New Roman" w:hAnsi="Times New Roman"/>
          <w:b/>
          <w:bCs/>
          <w:sz w:val="28"/>
          <w:szCs w:val="28"/>
        </w:rPr>
        <w:t>ONE URBANA</w:t>
      </w:r>
    </w:p>
    <w:p w:rsidR="001B701B" w:rsidRDefault="00F77906" w:rsidP="00A94A4B">
      <w:pPr>
        <w:pBdr>
          <w:top w:val="single" w:sz="2" w:space="1" w:color="auto"/>
          <w:left w:val="single" w:sz="2" w:space="4" w:color="auto"/>
          <w:bottom w:val="single" w:sz="2" w:space="23" w:color="auto"/>
          <w:right w:val="single" w:sz="2" w:space="4" w:color="auto"/>
        </w:pBdr>
        <w:shd w:val="clear" w:color="auto" w:fill="FFF2C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CONCESSIONE DI “</w:t>
      </w:r>
      <w:r w:rsidRPr="00591D23">
        <w:rPr>
          <w:rFonts w:ascii="Times New Roman" w:hAnsi="Times New Roman"/>
          <w:b/>
          <w:bCs/>
          <w:sz w:val="28"/>
          <w:szCs w:val="28"/>
        </w:rPr>
        <w:t xml:space="preserve">CONTRIBUTI AI COMUNI CON POPOLAZIONE INFERIORE A 30 MILA ABITANTI PER LA RIQUALIFICAZIONE </w:t>
      </w:r>
    </w:p>
    <w:p w:rsidR="00F77906" w:rsidRDefault="00F77906" w:rsidP="00A94A4B">
      <w:pPr>
        <w:pBdr>
          <w:top w:val="single" w:sz="2" w:space="1" w:color="auto"/>
          <w:left w:val="single" w:sz="2" w:space="4" w:color="auto"/>
          <w:bottom w:val="single" w:sz="2" w:space="23" w:color="auto"/>
          <w:right w:val="single" w:sz="2" w:space="4" w:color="auto"/>
        </w:pBdr>
        <w:shd w:val="clear" w:color="auto" w:fill="FFF2CC"/>
        <w:jc w:val="center"/>
        <w:rPr>
          <w:rFonts w:ascii="Times New Roman" w:hAnsi="Times New Roman"/>
          <w:b/>
          <w:bCs/>
          <w:sz w:val="28"/>
          <w:szCs w:val="28"/>
        </w:rPr>
      </w:pPr>
      <w:r w:rsidRPr="00591D23">
        <w:rPr>
          <w:rFonts w:ascii="Times New Roman" w:hAnsi="Times New Roman"/>
          <w:b/>
          <w:bCs/>
          <w:sz w:val="28"/>
          <w:szCs w:val="28"/>
        </w:rPr>
        <w:t>URBANA”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7E57A2" w:rsidRDefault="007E57A2" w:rsidP="00F12233">
      <w:pPr>
        <w:pStyle w:val="Standard"/>
        <w:jc w:val="center"/>
        <w:rPr>
          <w:rFonts w:hint="eastAsia"/>
          <w:b/>
          <w:bCs/>
        </w:rPr>
      </w:pPr>
    </w:p>
    <w:p w:rsidR="00A91878" w:rsidRDefault="00A91878" w:rsidP="00F12233">
      <w:pPr>
        <w:pStyle w:val="Standard"/>
        <w:jc w:val="center"/>
        <w:rPr>
          <w:rFonts w:hint="eastAsia"/>
          <w:b/>
          <w:bCs/>
        </w:rPr>
      </w:pPr>
    </w:p>
    <w:tbl>
      <w:tblPr>
        <w:tblW w:w="9638" w:type="dxa"/>
        <w:shd w:val="clear" w:color="auto" w:fill="FFF2CC" w:themeFill="accent4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701B" w:rsidRPr="00A91878" w:rsidTr="00CF314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01B" w:rsidRPr="00A00361" w:rsidRDefault="001B701B" w:rsidP="001B701B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SCHEDA INTERVENTO LINEA B</w:t>
            </w:r>
          </w:p>
        </w:tc>
      </w:tr>
    </w:tbl>
    <w:p w:rsidR="00A94A4B" w:rsidRDefault="00A94A4B" w:rsidP="00F12233">
      <w:pPr>
        <w:pStyle w:val="Standard"/>
        <w:jc w:val="center"/>
        <w:rPr>
          <w:rFonts w:hint="eastAsia"/>
          <w:b/>
          <w:bCs/>
        </w:rPr>
      </w:pPr>
    </w:p>
    <w:p w:rsidR="00D134B6" w:rsidRDefault="00D134B6" w:rsidP="00F12233">
      <w:pPr>
        <w:pStyle w:val="Standard"/>
        <w:jc w:val="center"/>
        <w:rPr>
          <w:rFonts w:hint="eastAsia"/>
          <w:b/>
          <w:bCs/>
        </w:rPr>
      </w:pPr>
    </w:p>
    <w:p w:rsidR="00E8796C" w:rsidRPr="00A00361" w:rsidRDefault="00E8796C" w:rsidP="00E8796C">
      <w:pPr>
        <w:pStyle w:val="TableContents"/>
        <w:rPr>
          <w:rFonts w:hint="eastAsia"/>
          <w:b/>
        </w:rPr>
      </w:pPr>
    </w:p>
    <w:tbl>
      <w:tblPr>
        <w:tblW w:w="9638" w:type="dxa"/>
        <w:shd w:val="clear" w:color="auto" w:fill="FFF2CC" w:themeFill="accent4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8796C" w:rsidRPr="00A91878" w:rsidTr="005450C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96C" w:rsidRPr="00A00361" w:rsidRDefault="00E8796C" w:rsidP="005450C6">
            <w:pPr>
              <w:pStyle w:val="TableContents"/>
              <w:rPr>
                <w:rFonts w:hint="eastAsia"/>
                <w:b/>
              </w:rPr>
            </w:pPr>
            <w:r w:rsidRPr="00A00361">
              <w:rPr>
                <w:b/>
              </w:rPr>
              <w:t xml:space="preserve">SEZIONE </w:t>
            </w:r>
            <w:r>
              <w:rPr>
                <w:b/>
              </w:rPr>
              <w:t>I</w:t>
            </w:r>
            <w:r w:rsidRPr="00A00361">
              <w:rPr>
                <w:b/>
              </w:rPr>
              <w:t xml:space="preserve">) </w:t>
            </w:r>
            <w:r>
              <w:rPr>
                <w:b/>
              </w:rPr>
              <w:t>SOGGETTO PROPONENTE</w:t>
            </w:r>
            <w:r w:rsidRPr="00A00361">
              <w:rPr>
                <w:b/>
              </w:rPr>
              <w:t xml:space="preserve">  </w:t>
            </w:r>
          </w:p>
        </w:tc>
      </w:tr>
    </w:tbl>
    <w:p w:rsidR="00E8796C" w:rsidRDefault="00E8796C" w:rsidP="00C92250">
      <w:pPr>
        <w:pStyle w:val="Standard"/>
        <w:spacing w:line="360" w:lineRule="auto"/>
        <w:rPr>
          <w:rFonts w:hint="eastAsia"/>
          <w:b/>
          <w:bCs/>
        </w:rPr>
      </w:pPr>
    </w:p>
    <w:tbl>
      <w:tblPr>
        <w:tblStyle w:val="Grigliatabella1"/>
        <w:tblpPr w:leftFromText="141" w:rightFromText="141" w:vertAnchor="text" w:horzAnchor="margin" w:tblpY="86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9020"/>
      </w:tblGrid>
      <w:tr w:rsidR="00E8796C" w:rsidRPr="00E8796C" w:rsidTr="00E8796C">
        <w:sdt>
          <w:sdtPr>
            <w:rPr>
              <w:rFonts w:hint="eastAsia"/>
              <w:sz w:val="28"/>
              <w:szCs w:val="28"/>
            </w:rPr>
            <w:id w:val="53362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:rsidR="00E8796C" w:rsidRPr="00E8796C" w:rsidRDefault="00E8796C" w:rsidP="00E8796C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E8796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20" w:type="dxa"/>
          </w:tcPr>
          <w:p w:rsidR="00E8796C" w:rsidRPr="00E8796C" w:rsidRDefault="00E8796C" w:rsidP="00E8796C">
            <w:pPr>
              <w:spacing w:line="360" w:lineRule="auto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C">
              <w:rPr>
                <w:rFonts w:ascii="Times New Roman" w:hAnsi="Times New Roman" w:cs="Times New Roman"/>
                <w:sz w:val="24"/>
                <w:szCs w:val="24"/>
              </w:rPr>
              <w:t>Comune che garantisce una compartecipazione finanziaria minima pari al 5% dell’importo totale dell’intervento;</w:t>
            </w:r>
          </w:p>
        </w:tc>
      </w:tr>
      <w:tr w:rsidR="00E8796C" w:rsidRPr="00E8796C" w:rsidTr="00E8796C">
        <w:sdt>
          <w:sdtPr>
            <w:rPr>
              <w:rFonts w:hint="eastAsia"/>
              <w:sz w:val="28"/>
              <w:szCs w:val="28"/>
            </w:rPr>
            <w:id w:val="-202500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:rsidR="00E8796C" w:rsidRPr="00E8796C" w:rsidRDefault="00E8796C" w:rsidP="00E8796C">
                <w:pPr>
                  <w:spacing w:line="360" w:lineRule="auto"/>
                  <w:jc w:val="center"/>
                  <w:rPr>
                    <w:rFonts w:ascii="MS Gothic" w:eastAsia="MS Gothic" w:hAnsi="MS Gothic"/>
                    <w:sz w:val="28"/>
                    <w:szCs w:val="28"/>
                  </w:rPr>
                </w:pPr>
                <w:r w:rsidRPr="00E8796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20" w:type="dxa"/>
          </w:tcPr>
          <w:p w:rsidR="00E8796C" w:rsidRPr="00E8796C" w:rsidRDefault="00E8796C" w:rsidP="00E8796C">
            <w:pPr>
              <w:spacing w:line="360" w:lineRule="auto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C">
              <w:rPr>
                <w:rFonts w:ascii="Times New Roman" w:hAnsi="Times New Roman" w:cs="Times New Roman"/>
                <w:sz w:val="24"/>
                <w:szCs w:val="24"/>
              </w:rPr>
              <w:t>Comune che garantisce una compartecipazione finanziaria minima pari al 40% dell’importo totale dell’intervento</w:t>
            </w:r>
          </w:p>
        </w:tc>
      </w:tr>
      <w:tr w:rsidR="00E8796C" w:rsidRPr="00E8796C" w:rsidTr="00E8796C">
        <w:sdt>
          <w:sdtPr>
            <w:rPr>
              <w:rFonts w:hint="eastAsia"/>
              <w:sz w:val="28"/>
              <w:szCs w:val="28"/>
            </w:rPr>
            <w:id w:val="-160688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:rsidR="00E8796C" w:rsidRPr="00E8796C" w:rsidRDefault="00E8796C" w:rsidP="00E8796C">
                <w:pPr>
                  <w:spacing w:line="360" w:lineRule="auto"/>
                  <w:jc w:val="center"/>
                  <w:rPr>
                    <w:rFonts w:ascii="MS Gothic" w:eastAsia="MS Gothic" w:hAnsi="MS Gothic"/>
                    <w:sz w:val="28"/>
                    <w:szCs w:val="28"/>
                  </w:rPr>
                </w:pPr>
                <w:r w:rsidRPr="00E8796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20" w:type="dxa"/>
          </w:tcPr>
          <w:p w:rsidR="00E8796C" w:rsidRPr="00E8796C" w:rsidRDefault="00E8796C" w:rsidP="00E8796C">
            <w:pPr>
              <w:spacing w:line="360" w:lineRule="auto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96C">
              <w:rPr>
                <w:rFonts w:ascii="Times New Roman" w:hAnsi="Times New Roman" w:cs="Times New Roman"/>
                <w:sz w:val="24"/>
                <w:szCs w:val="24"/>
              </w:rPr>
              <w:t>Aggregazione di Comuni che garantisce una compartecipazione</w:t>
            </w:r>
            <w:r w:rsidRPr="00E8796C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E8796C">
              <w:rPr>
                <w:rFonts w:ascii="Times New Roman" w:hAnsi="Times New Roman" w:cs="Times New Roman"/>
                <w:sz w:val="24"/>
                <w:szCs w:val="24"/>
              </w:rPr>
              <w:t>finanziaria minima pari al 10% dell’importo totale dell’intervento;</w:t>
            </w:r>
          </w:p>
        </w:tc>
      </w:tr>
    </w:tbl>
    <w:p w:rsidR="00E8796C" w:rsidRPr="00E8796C" w:rsidRDefault="0033171D" w:rsidP="00E8796C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Si ricorda che a</w:t>
      </w:r>
      <w:r w:rsidR="00E8796C" w:rsidRPr="00E8796C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i sensi dell’art. 4 comma 2 del Bando la compartecipazione finanziaria sarà valutata solo ove a carico del bilancio del Comune o </w:t>
      </w:r>
      <w:r w:rsidR="00E8796C" w:rsidRPr="00E8796C">
        <w:rPr>
          <w:rFonts w:ascii="Times New Roman" w:hAnsi="Times New Roman" w:cs="Times New Roman" w:hint="eastAsia"/>
          <w:i/>
          <w:iCs/>
          <w:color w:val="FF0000"/>
          <w:sz w:val="20"/>
          <w:szCs w:val="20"/>
        </w:rPr>
        <w:t>dei singoli Comuni che costituiscono l</w:t>
      </w:r>
      <w:r w:rsidR="00E8796C" w:rsidRPr="00E8796C">
        <w:rPr>
          <w:rFonts w:ascii="Times New Roman" w:hAnsi="Times New Roman" w:cs="Times New Roman" w:hint="eastAsia"/>
          <w:i/>
          <w:iCs/>
          <w:color w:val="FF0000"/>
          <w:sz w:val="20"/>
          <w:szCs w:val="20"/>
        </w:rPr>
        <w:t>’</w:t>
      </w:r>
      <w:r w:rsidR="00E8796C" w:rsidRPr="00E8796C">
        <w:rPr>
          <w:rFonts w:ascii="Times New Roman" w:hAnsi="Times New Roman" w:cs="Times New Roman" w:hint="eastAsia"/>
          <w:i/>
          <w:iCs/>
          <w:color w:val="FF0000"/>
          <w:sz w:val="20"/>
          <w:szCs w:val="20"/>
        </w:rPr>
        <w:t>aggregazione.</w:t>
      </w:r>
    </w:p>
    <w:p w:rsidR="00E8796C" w:rsidRDefault="00E8796C" w:rsidP="00C92250">
      <w:pPr>
        <w:pStyle w:val="Standard"/>
        <w:spacing w:line="360" w:lineRule="auto"/>
        <w:rPr>
          <w:rFonts w:hint="eastAsia"/>
          <w:b/>
          <w:bCs/>
        </w:rPr>
      </w:pPr>
    </w:p>
    <w:p w:rsidR="00D134B6" w:rsidRDefault="00D134B6" w:rsidP="00C92250">
      <w:pPr>
        <w:pStyle w:val="Standard"/>
        <w:spacing w:line="360" w:lineRule="auto"/>
        <w:rPr>
          <w:rFonts w:hint="eastAsia"/>
          <w:b/>
          <w:bCs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0D6448" w:rsidRPr="006D418D" w:rsidTr="000D6448">
        <w:trPr>
          <w:trHeight w:val="7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8" w:rsidRPr="00D3169D" w:rsidRDefault="000D6448" w:rsidP="005450C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169D">
              <w:rPr>
                <w:rFonts w:ascii="Times New Roman" w:hAnsi="Times New Roman" w:cs="Times New Roman"/>
                <w:b/>
                <w:bCs/>
              </w:rPr>
              <w:t>COMUNE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48" w:rsidRPr="006D418D" w:rsidRDefault="000D6448" w:rsidP="005450C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6448" w:rsidRPr="006D418D" w:rsidTr="00CA4C83">
        <w:trPr>
          <w:trHeight w:val="56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48" w:rsidRPr="00D3169D" w:rsidRDefault="000D6448" w:rsidP="005450C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169D">
              <w:rPr>
                <w:rFonts w:ascii="Times New Roman" w:hAnsi="Times New Roman" w:cs="Times New Roman"/>
                <w:b/>
                <w:bCs/>
              </w:rPr>
              <w:t xml:space="preserve">AGGREGAZIONE 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48" w:rsidRPr="000D6448" w:rsidRDefault="000D6448" w:rsidP="005450C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4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denominazione</w:t>
            </w:r>
          </w:p>
        </w:tc>
      </w:tr>
      <w:tr w:rsidR="000D6448" w:rsidRPr="006D418D" w:rsidTr="00CA4C83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48" w:rsidRPr="006D418D" w:rsidRDefault="000D6448" w:rsidP="005450C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8" w:rsidRPr="000D6448" w:rsidRDefault="000D6448" w:rsidP="005450C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4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comuni aderenti</w:t>
            </w:r>
          </w:p>
        </w:tc>
      </w:tr>
      <w:tr w:rsidR="000D6448" w:rsidRPr="006D418D" w:rsidTr="00CA4C83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8" w:rsidRPr="006D418D" w:rsidRDefault="000D6448" w:rsidP="005450C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48" w:rsidRPr="000D6448" w:rsidRDefault="000D6448" w:rsidP="005450C6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4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forma di aggregazione </w:t>
            </w:r>
          </w:p>
        </w:tc>
      </w:tr>
    </w:tbl>
    <w:tbl>
      <w:tblPr>
        <w:tblW w:w="9638" w:type="dxa"/>
        <w:shd w:val="clear" w:color="auto" w:fill="FFF2CC" w:themeFill="accent4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92250" w:rsidRPr="00A91878" w:rsidTr="006D418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250" w:rsidRPr="00A00361" w:rsidRDefault="00C92250" w:rsidP="002008C9">
            <w:pPr>
              <w:pStyle w:val="TableContents"/>
              <w:rPr>
                <w:rFonts w:hint="eastAsia"/>
                <w:b/>
              </w:rPr>
            </w:pPr>
            <w:bookmarkStart w:id="0" w:name="_Hlk186302203"/>
            <w:r w:rsidRPr="00A00361">
              <w:rPr>
                <w:b/>
              </w:rPr>
              <w:lastRenderedPageBreak/>
              <w:t xml:space="preserve">SEZIONE </w:t>
            </w:r>
            <w:r>
              <w:rPr>
                <w:b/>
              </w:rPr>
              <w:t>I</w:t>
            </w:r>
            <w:r w:rsidR="00E8796C">
              <w:rPr>
                <w:b/>
              </w:rPr>
              <w:t>I</w:t>
            </w:r>
            <w:r w:rsidRPr="00A00361">
              <w:rPr>
                <w:b/>
              </w:rPr>
              <w:t xml:space="preserve">) – </w:t>
            </w:r>
            <w:r w:rsidR="00004DD0">
              <w:rPr>
                <w:b/>
              </w:rPr>
              <w:t>SINTESI INTERVENTO</w:t>
            </w:r>
            <w:r w:rsidRPr="00A00361">
              <w:rPr>
                <w:b/>
              </w:rPr>
              <w:t xml:space="preserve">  </w:t>
            </w:r>
          </w:p>
        </w:tc>
      </w:tr>
      <w:bookmarkEnd w:id="0"/>
    </w:tbl>
    <w:p w:rsidR="00A94A4B" w:rsidRDefault="00A94A4B" w:rsidP="00C92250">
      <w:pPr>
        <w:pStyle w:val="Standard"/>
        <w:spacing w:line="360" w:lineRule="auto"/>
        <w:rPr>
          <w:rFonts w:hint="eastAsia"/>
          <w:b/>
          <w:bCs/>
        </w:rPr>
      </w:pPr>
    </w:p>
    <w:p w:rsidR="00522BC7" w:rsidRPr="00092973" w:rsidRDefault="00522BC7" w:rsidP="00092973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hint="eastAsia"/>
          <w:b/>
          <w:bCs/>
        </w:rPr>
      </w:pPr>
      <w:r w:rsidRPr="00092973">
        <w:rPr>
          <w:b/>
          <w:bCs/>
        </w:rPr>
        <w:t xml:space="preserve">TITOLO </w:t>
      </w:r>
      <w:r w:rsidR="00682B41" w:rsidRPr="00092973">
        <w:rPr>
          <w:b/>
          <w:bCs/>
        </w:rPr>
        <w:t>INTERVENTO</w:t>
      </w:r>
      <w:r w:rsidR="00092973">
        <w:rPr>
          <w:b/>
          <w:bCs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2BC7" w:rsidTr="00D134B6">
        <w:trPr>
          <w:trHeight w:val="885"/>
        </w:trPr>
        <w:tc>
          <w:tcPr>
            <w:tcW w:w="9628" w:type="dxa"/>
          </w:tcPr>
          <w:p w:rsidR="00522BC7" w:rsidRDefault="00522BC7" w:rsidP="00522BC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22BC7" w:rsidRDefault="00522BC7" w:rsidP="00522BC7">
      <w:pPr>
        <w:rPr>
          <w:rFonts w:ascii="Times New Roman" w:hAnsi="Times New Roman" w:cs="Times New Roman"/>
          <w:b/>
          <w:bCs/>
        </w:rPr>
      </w:pPr>
    </w:p>
    <w:p w:rsidR="00682B41" w:rsidRPr="00E8796C" w:rsidRDefault="00682B41" w:rsidP="00092973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hint="eastAsia"/>
          <w:b/>
          <w:bCs/>
        </w:rPr>
      </w:pPr>
      <w:r w:rsidRPr="00E8796C">
        <w:rPr>
          <w:b/>
          <w:bCs/>
        </w:rPr>
        <w:t>TIPOLOGIA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9061"/>
      </w:tblGrid>
      <w:tr w:rsidR="00682B41" w:rsidRPr="00E8796C" w:rsidTr="00682B41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8507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82B41" w:rsidRPr="00E8796C" w:rsidRDefault="00E428CE" w:rsidP="00D134B6">
                <w:pPr>
                  <w:pStyle w:val="Standard"/>
                  <w:jc w:val="center"/>
                  <w:rPr>
                    <w:rFonts w:ascii="Times New Roman" w:eastAsia="MS Gothic" w:hAnsi="Times New Roman" w:cs="Times New Roman"/>
                    <w:b/>
                    <w:bCs/>
                    <w:sz w:val="28"/>
                    <w:szCs w:val="28"/>
                  </w:rPr>
                </w:pPr>
                <w:r w:rsidRPr="00E8796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1" w:type="dxa"/>
            <w:vAlign w:val="center"/>
          </w:tcPr>
          <w:p w:rsidR="00682B41" w:rsidRPr="00E8796C" w:rsidRDefault="00E8796C" w:rsidP="00D134B6">
            <w:pPr>
              <w:pStyle w:val="Standard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E8796C">
              <w:rPr>
                <w:rFonts w:ascii="Times New Roman" w:hAnsi="Times New Roman"/>
                <w:szCs w:val="24"/>
              </w:rPr>
              <w:t>miglioramento della qualità del decoro urbano e del tessuto sociale</w:t>
            </w:r>
          </w:p>
        </w:tc>
      </w:tr>
      <w:tr w:rsidR="00682B41" w:rsidRPr="00E8796C" w:rsidTr="00682B41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5998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82B41" w:rsidRPr="00E8796C" w:rsidRDefault="00682B41" w:rsidP="00D134B6">
                <w:pPr>
                  <w:pStyle w:val="Standard"/>
                  <w:jc w:val="center"/>
                  <w:rPr>
                    <w:rFonts w:ascii="Times New Roman" w:eastAsia="MS Gothic" w:hAnsi="Times New Roman" w:cs="Times New Roman"/>
                    <w:b/>
                    <w:bCs/>
                    <w:sz w:val="28"/>
                    <w:szCs w:val="28"/>
                  </w:rPr>
                </w:pPr>
                <w:r w:rsidRPr="00E8796C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1" w:type="dxa"/>
            <w:vAlign w:val="center"/>
          </w:tcPr>
          <w:p w:rsidR="00682B41" w:rsidRPr="00E8796C" w:rsidRDefault="00E8796C" w:rsidP="00D134B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796C">
              <w:rPr>
                <w:rFonts w:ascii="Times New Roman" w:hAnsi="Times New Roman"/>
                <w:szCs w:val="24"/>
              </w:rPr>
              <w:t>densificazione</w:t>
            </w:r>
            <w:proofErr w:type="spellEnd"/>
            <w:r w:rsidRPr="00E8796C">
              <w:rPr>
                <w:rFonts w:ascii="Times New Roman" w:hAnsi="Times New Roman"/>
                <w:szCs w:val="24"/>
              </w:rPr>
              <w:t xml:space="preserve"> delle aree urbane per la migliore sostenibilità economica dei sistemi di mobilità collettiva</w:t>
            </w:r>
          </w:p>
        </w:tc>
      </w:tr>
      <w:tr w:rsidR="00682B41" w:rsidRPr="00E8796C" w:rsidTr="00682B41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32506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82B41" w:rsidRPr="00E8796C" w:rsidRDefault="00682B41" w:rsidP="00D134B6">
                <w:pPr>
                  <w:pStyle w:val="Standard"/>
                  <w:jc w:val="center"/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</w:pPr>
                <w:r w:rsidRPr="00E8796C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1" w:type="dxa"/>
            <w:vAlign w:val="center"/>
          </w:tcPr>
          <w:p w:rsidR="00682B41" w:rsidRPr="00E8796C" w:rsidRDefault="00E8796C" w:rsidP="00D134B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8796C">
              <w:rPr>
                <w:rFonts w:ascii="Times New Roman" w:hAnsi="Times New Roman"/>
                <w:szCs w:val="24"/>
              </w:rPr>
              <w:t xml:space="preserve">attivazione (o una significativa riattivazione) di funzioni e servizi a forte valore collettivo, con particolare riferimento allo sviluppo dei servizi sociali e culturali, educativi e didattici, nonché per la promozione delle attività culturali e sportive, compresi interventi di edilizia residenziale pubblica e di </w:t>
            </w:r>
            <w:proofErr w:type="spellStart"/>
            <w:r w:rsidRPr="00E8796C">
              <w:rPr>
                <w:rFonts w:ascii="Times New Roman" w:hAnsi="Times New Roman"/>
                <w:szCs w:val="24"/>
              </w:rPr>
              <w:t>housing</w:t>
            </w:r>
            <w:proofErr w:type="spellEnd"/>
            <w:r w:rsidRPr="00E8796C">
              <w:rPr>
                <w:rFonts w:ascii="Times New Roman" w:hAnsi="Times New Roman"/>
                <w:szCs w:val="24"/>
              </w:rPr>
              <w:t xml:space="preserve"> first, di social </w:t>
            </w:r>
            <w:proofErr w:type="spellStart"/>
            <w:r w:rsidRPr="00E8796C">
              <w:rPr>
                <w:rFonts w:ascii="Times New Roman" w:hAnsi="Times New Roman"/>
                <w:szCs w:val="24"/>
              </w:rPr>
              <w:t>housing</w:t>
            </w:r>
            <w:proofErr w:type="spellEnd"/>
            <w:r w:rsidRPr="00E8796C">
              <w:rPr>
                <w:rFonts w:ascii="Times New Roman" w:hAnsi="Times New Roman"/>
                <w:szCs w:val="24"/>
              </w:rPr>
              <w:t xml:space="preserve"> e senior </w:t>
            </w:r>
            <w:proofErr w:type="spellStart"/>
            <w:r w:rsidRPr="00E8796C">
              <w:rPr>
                <w:rFonts w:ascii="Times New Roman" w:hAnsi="Times New Roman"/>
                <w:szCs w:val="24"/>
              </w:rPr>
              <w:t>housing</w:t>
            </w:r>
            <w:proofErr w:type="spellEnd"/>
          </w:p>
        </w:tc>
      </w:tr>
      <w:tr w:rsidR="00682B41" w:rsidRPr="00E8796C" w:rsidTr="00682B41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8673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82B41" w:rsidRPr="00E8796C" w:rsidRDefault="00E428CE" w:rsidP="00BF5389">
                <w:pPr>
                  <w:pStyle w:val="Standard"/>
                  <w:spacing w:line="360" w:lineRule="auto"/>
                  <w:jc w:val="center"/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</w:pPr>
                <w:r w:rsidRPr="00E8796C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1" w:type="dxa"/>
            <w:vAlign w:val="center"/>
          </w:tcPr>
          <w:p w:rsidR="00682B41" w:rsidRPr="00E8796C" w:rsidRDefault="00E8796C" w:rsidP="00E8796C">
            <w:pPr>
              <w:rPr>
                <w:rFonts w:ascii="Times New Roman" w:hAnsi="Times New Roman" w:cs="Times New Roman"/>
                <w:b/>
                <w:bCs/>
              </w:rPr>
            </w:pPr>
            <w:r w:rsidRPr="00E8796C">
              <w:rPr>
                <w:rFonts w:ascii="Times New Roman" w:hAnsi="Times New Roman"/>
                <w:szCs w:val="24"/>
              </w:rPr>
              <w:t>efficientamento energetico ed ambientale, anche attraverso interventi di ristrutturazione edilizia o urbanistica, purché finalizzati al miglioramento di ambiti urbani o all’attivazione di funzioni e servizi di cui al precedente punto 3</w:t>
            </w:r>
          </w:p>
        </w:tc>
      </w:tr>
    </w:tbl>
    <w:p w:rsidR="00A94A4B" w:rsidRPr="00E8796C" w:rsidRDefault="00682B41" w:rsidP="00E8796C">
      <w:pPr>
        <w:rPr>
          <w:rFonts w:ascii="Times New Roman" w:hAnsi="Times New Roman" w:cs="Times New Roman"/>
          <w:b/>
          <w:bCs/>
        </w:rPr>
      </w:pPr>
      <w:r w:rsidRPr="00E8796C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barrare il caso che ricorre tra gli interventi ammissibili </w:t>
      </w:r>
      <w:r w:rsidRPr="002D12BB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previsti all’art. </w:t>
      </w:r>
      <w:r w:rsidR="005A0220" w:rsidRPr="002D12BB">
        <w:rPr>
          <w:rFonts w:ascii="Times New Roman" w:hAnsi="Times New Roman" w:cs="Times New Roman"/>
          <w:i/>
          <w:iCs/>
          <w:color w:val="FF0000"/>
          <w:sz w:val="20"/>
          <w:szCs w:val="20"/>
        </w:rPr>
        <w:t>3</w:t>
      </w:r>
      <w:r w:rsidRPr="002D12BB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del Bando per la Line</w:t>
      </w:r>
      <w:r w:rsidR="00E428CE" w:rsidRPr="002D12BB">
        <w:rPr>
          <w:rFonts w:ascii="Times New Roman" w:hAnsi="Times New Roman" w:cs="Times New Roman"/>
          <w:i/>
          <w:iCs/>
          <w:color w:val="FF0000"/>
          <w:sz w:val="20"/>
          <w:szCs w:val="20"/>
        </w:rPr>
        <w:t>a</w:t>
      </w:r>
      <w:r w:rsidRPr="002D12BB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E8796C" w:rsidRPr="002D12BB">
        <w:rPr>
          <w:rFonts w:ascii="Times New Roman" w:hAnsi="Times New Roman" w:cs="Times New Roman"/>
          <w:i/>
          <w:iCs/>
          <w:color w:val="FF0000"/>
          <w:sz w:val="20"/>
          <w:szCs w:val="20"/>
        </w:rPr>
        <w:t>B</w:t>
      </w:r>
    </w:p>
    <w:p w:rsidR="00A94A4B" w:rsidRDefault="00A94A4B" w:rsidP="00A94A4B">
      <w:pPr>
        <w:pStyle w:val="Standard"/>
        <w:spacing w:line="360" w:lineRule="auto"/>
        <w:ind w:left="284"/>
        <w:rPr>
          <w:rFonts w:hint="eastAsia"/>
          <w:b/>
          <w:bCs/>
        </w:rPr>
      </w:pPr>
    </w:p>
    <w:p w:rsidR="006D418D" w:rsidRPr="00682B41" w:rsidRDefault="003A51FD" w:rsidP="00092973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hint="eastAsia"/>
          <w:b/>
          <w:bCs/>
        </w:rPr>
      </w:pPr>
      <w:r w:rsidRPr="00682B41">
        <w:rPr>
          <w:b/>
          <w:bCs/>
        </w:rPr>
        <w:t xml:space="preserve">CUP - CODICE UNICO DI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418D" w:rsidTr="006D418D">
        <w:trPr>
          <w:trHeight w:val="431"/>
        </w:trPr>
        <w:tc>
          <w:tcPr>
            <w:tcW w:w="9628" w:type="dxa"/>
          </w:tcPr>
          <w:p w:rsidR="006D418D" w:rsidRPr="006D418D" w:rsidRDefault="006D418D" w:rsidP="007E4A2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6D418D" w:rsidRDefault="006D418D" w:rsidP="006D418D">
      <w:pPr>
        <w:rPr>
          <w:rFonts w:ascii="Times New Roman" w:hAnsi="Times New Roman" w:cs="Times New Roman"/>
          <w:b/>
          <w:bCs/>
        </w:rPr>
      </w:pPr>
    </w:p>
    <w:p w:rsidR="003A51FD" w:rsidRPr="008C2063" w:rsidRDefault="008C2063" w:rsidP="00092973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hint="eastAsia"/>
          <w:b/>
          <w:bCs/>
        </w:rPr>
      </w:pPr>
      <w:r w:rsidRPr="008C2063">
        <w:rPr>
          <w:b/>
          <w:bCs/>
        </w:rPr>
        <w:t>RESPONSABILE UNICO DEL PROGETTO (RUP)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51FD" w:rsidTr="007E4A2B">
        <w:trPr>
          <w:trHeight w:val="431"/>
        </w:trPr>
        <w:tc>
          <w:tcPr>
            <w:tcW w:w="9628" w:type="dxa"/>
          </w:tcPr>
          <w:p w:rsidR="003A51FD" w:rsidRPr="006D418D" w:rsidRDefault="008C2063" w:rsidP="008C206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i</w:t>
            </w:r>
            <w:r w:rsidRPr="008C2063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nserire nominativo, estremi atto di nomina, recapiti mail, telefono e mobile</w:t>
            </w:r>
          </w:p>
        </w:tc>
      </w:tr>
    </w:tbl>
    <w:p w:rsidR="003A51FD" w:rsidRDefault="003A51FD" w:rsidP="003A51FD">
      <w:pPr>
        <w:rPr>
          <w:rFonts w:ascii="Times New Roman" w:hAnsi="Times New Roman" w:cs="Times New Roman"/>
          <w:b/>
          <w:bCs/>
        </w:rPr>
      </w:pPr>
    </w:p>
    <w:p w:rsidR="00004DD0" w:rsidRDefault="00522BC7" w:rsidP="00092973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hint="eastAsia"/>
          <w:b/>
          <w:bCs/>
        </w:rPr>
      </w:pPr>
      <w:r w:rsidRPr="00522BC7">
        <w:rPr>
          <w:rFonts w:hint="eastAsia"/>
          <w:b/>
          <w:bCs/>
        </w:rPr>
        <w:t>DESCRIZIONE E OBIETTIVI DEL</w:t>
      </w:r>
      <w:r>
        <w:rPr>
          <w:b/>
          <w:bCs/>
        </w:rPr>
        <w:t>L</w:t>
      </w:r>
      <w:r w:rsidR="00682B41">
        <w:rPr>
          <w:b/>
          <w:bCs/>
        </w:rPr>
        <w:t>’</w:t>
      </w:r>
      <w:r w:rsidRPr="00522BC7">
        <w:rPr>
          <w:rFonts w:hint="eastAsia"/>
          <w:b/>
          <w:bCs/>
        </w:rPr>
        <w:t>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2BC7" w:rsidRPr="00522BC7" w:rsidTr="00D134B6">
        <w:trPr>
          <w:trHeight w:val="5033"/>
        </w:trPr>
        <w:tc>
          <w:tcPr>
            <w:tcW w:w="9628" w:type="dxa"/>
          </w:tcPr>
          <w:p w:rsidR="00682B41" w:rsidRDefault="00522BC7" w:rsidP="00682B41">
            <w:pPr>
              <w:pStyle w:val="Standard"/>
              <w:spacing w:line="360" w:lineRule="auto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6D418D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descrivere brevemente i contenuti salienti dell’intervento</w:t>
            </w:r>
            <w:r w:rsidR="00682B41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522BC7" w:rsidRPr="00522BC7" w:rsidRDefault="00522BC7" w:rsidP="00682B41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8C2063" w:rsidRDefault="008C2063" w:rsidP="00C92250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9638" w:type="dxa"/>
        <w:shd w:val="clear" w:color="auto" w:fill="FFF2CC" w:themeFill="accent4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D418D" w:rsidRPr="00A91878" w:rsidTr="007E4A2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18D" w:rsidRPr="00A00361" w:rsidRDefault="006D418D" w:rsidP="007E4A2B">
            <w:pPr>
              <w:pStyle w:val="TableContents"/>
              <w:rPr>
                <w:rFonts w:hint="eastAsia"/>
                <w:b/>
              </w:rPr>
            </w:pPr>
            <w:r w:rsidRPr="00A00361">
              <w:rPr>
                <w:b/>
              </w:rPr>
              <w:lastRenderedPageBreak/>
              <w:t xml:space="preserve">SEZIONE </w:t>
            </w:r>
            <w:r>
              <w:rPr>
                <w:b/>
              </w:rPr>
              <w:t>II</w:t>
            </w:r>
            <w:r w:rsidR="00DB1C42">
              <w:rPr>
                <w:b/>
              </w:rPr>
              <w:t>I</w:t>
            </w:r>
            <w:r w:rsidRPr="00A00361">
              <w:rPr>
                <w:b/>
              </w:rPr>
              <w:t xml:space="preserve">) – </w:t>
            </w:r>
            <w:r>
              <w:rPr>
                <w:b/>
              </w:rPr>
              <w:t>QUADRO FINANZIARIO</w:t>
            </w:r>
          </w:p>
        </w:tc>
      </w:tr>
    </w:tbl>
    <w:p w:rsidR="00FF7CC4" w:rsidRDefault="00FF7CC4" w:rsidP="00092973">
      <w:pPr>
        <w:pStyle w:val="Standard"/>
        <w:spacing w:line="360" w:lineRule="auto"/>
        <w:rPr>
          <w:rFonts w:hint="eastAsia"/>
          <w:b/>
          <w:bCs/>
        </w:rPr>
      </w:pPr>
    </w:p>
    <w:p w:rsidR="003A51FD" w:rsidRPr="008C2063" w:rsidRDefault="003A51FD" w:rsidP="00092973">
      <w:pPr>
        <w:pStyle w:val="Standard"/>
        <w:numPr>
          <w:ilvl w:val="0"/>
          <w:numId w:val="7"/>
        </w:numPr>
        <w:spacing w:line="360" w:lineRule="auto"/>
        <w:ind w:left="284" w:hanging="284"/>
        <w:rPr>
          <w:rFonts w:hint="eastAsia"/>
          <w:b/>
          <w:bCs/>
        </w:rPr>
      </w:pPr>
      <w:r w:rsidRPr="008C2063">
        <w:rPr>
          <w:b/>
          <w:bCs/>
        </w:rPr>
        <w:t>QUADRO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51FD" w:rsidTr="002D12BB">
        <w:trPr>
          <w:trHeight w:val="9687"/>
        </w:trPr>
        <w:tc>
          <w:tcPr>
            <w:tcW w:w="9628" w:type="dxa"/>
          </w:tcPr>
          <w:p w:rsidR="003A51FD" w:rsidRDefault="003A51FD" w:rsidP="007E4A2B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inserire il quanto economico dell’intervento nel rispetto delle voci previste nel Dlgs 36/2023 (</w:t>
            </w:r>
            <w:r w:rsidRPr="003A51FD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allegato</w:t>
            </w:r>
            <w:r w:rsidRPr="003A51FD">
              <w:rPr>
                <w:rFonts w:ascii="Times New Roman" w:hAnsi="Times New Roman" w:cs="Times New Roman" w:hint="eastAsia"/>
                <w:i/>
                <w:iCs/>
                <w:color w:val="FF0000"/>
                <w:sz w:val="20"/>
                <w:szCs w:val="20"/>
              </w:rPr>
              <w:t xml:space="preserve"> I.7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art. 5) e delle spese ammissibili indicate all’art. 7 del Bando.</w:t>
            </w:r>
          </w:p>
          <w:p w:rsidR="003A51FD" w:rsidRPr="006D418D" w:rsidRDefault="003A51FD" w:rsidP="007E4A2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3A51FD" w:rsidRDefault="003A51FD" w:rsidP="003A51FD">
      <w:pPr>
        <w:rPr>
          <w:rFonts w:ascii="Times New Roman" w:hAnsi="Times New Roman" w:cs="Times New Roman"/>
          <w:b/>
          <w:bCs/>
        </w:rPr>
      </w:pPr>
    </w:p>
    <w:p w:rsidR="00540631" w:rsidRDefault="00540631" w:rsidP="003A51FD">
      <w:pPr>
        <w:rPr>
          <w:rFonts w:ascii="Times New Roman" w:hAnsi="Times New Roman" w:cs="Times New Roman"/>
          <w:b/>
          <w:bCs/>
        </w:rPr>
      </w:pPr>
    </w:p>
    <w:p w:rsidR="00540631" w:rsidRPr="008C2063" w:rsidRDefault="00540631" w:rsidP="00540631">
      <w:pPr>
        <w:pStyle w:val="Standard"/>
        <w:numPr>
          <w:ilvl w:val="0"/>
          <w:numId w:val="7"/>
        </w:numPr>
        <w:spacing w:line="360" w:lineRule="auto"/>
        <w:ind w:left="284" w:hanging="284"/>
        <w:rPr>
          <w:rFonts w:hint="eastAsia"/>
          <w:b/>
          <w:bCs/>
        </w:rPr>
      </w:pPr>
      <w:r>
        <w:rPr>
          <w:b/>
          <w:bCs/>
        </w:rPr>
        <w:t>PREMIALITA’ RICHIESTE (art. 6 Bando)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9061"/>
      </w:tblGrid>
      <w:tr w:rsidR="00E77EC5" w:rsidRPr="00E8796C" w:rsidTr="00E77EC5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5902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</w:tcPr>
              <w:p w:rsidR="00E77EC5" w:rsidRPr="00E8796C" w:rsidRDefault="00F14A7F" w:rsidP="00F9719E">
                <w:pPr>
                  <w:pStyle w:val="Standard"/>
                  <w:spacing w:line="360" w:lineRule="auto"/>
                  <w:jc w:val="center"/>
                  <w:rPr>
                    <w:rFonts w:ascii="Times New Roman" w:eastAsia="MS Gothic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1" w:type="dxa"/>
            <w:vAlign w:val="center"/>
          </w:tcPr>
          <w:p w:rsidR="00E77EC5" w:rsidRPr="00E77EC5" w:rsidRDefault="00E77EC5" w:rsidP="00E77EC5">
            <w:pPr>
              <w:jc w:val="both"/>
              <w:rPr>
                <w:rFonts w:ascii="Times New Roman" w:hAnsi="Times New Roman"/>
              </w:rPr>
            </w:pPr>
            <w:r w:rsidRPr="00004CBF">
              <w:rPr>
                <w:rFonts w:ascii="Times New Roman" w:hAnsi="Times New Roman"/>
                <w:szCs w:val="24"/>
                <w:u w:val="single"/>
              </w:rPr>
              <w:t>Premialità 1</w:t>
            </w:r>
            <w:r w:rsidRPr="00004CBF">
              <w:rPr>
                <w:rFonts w:ascii="Times New Roman" w:hAnsi="Times New Roman"/>
                <w:szCs w:val="24"/>
              </w:rPr>
              <w:t xml:space="preserve">: intervento </w:t>
            </w:r>
            <w:r>
              <w:rPr>
                <w:rFonts w:ascii="Times New Roman" w:hAnsi="Times New Roman"/>
              </w:rPr>
              <w:t xml:space="preserve">che </w:t>
            </w:r>
            <w:r w:rsidRPr="00004CBF">
              <w:rPr>
                <w:rFonts w:ascii="Times New Roman" w:hAnsi="Times New Roman"/>
                <w:szCs w:val="24"/>
              </w:rPr>
              <w:t>preved</w:t>
            </w:r>
            <w:r>
              <w:rPr>
                <w:rFonts w:ascii="Times New Roman" w:hAnsi="Times New Roman"/>
              </w:rPr>
              <w:t>e</w:t>
            </w:r>
            <w:r w:rsidRPr="00004CBF">
              <w:rPr>
                <w:rFonts w:ascii="Times New Roman" w:hAnsi="Times New Roman"/>
                <w:szCs w:val="24"/>
              </w:rPr>
              <w:t xml:space="preserve"> di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04CBF">
              <w:rPr>
                <w:rFonts w:ascii="Times New Roman" w:hAnsi="Times New Roman"/>
                <w:szCs w:val="24"/>
              </w:rPr>
              <w:t>avvalersi di protocolli ai fini dell’ottenimento di una certificazione energetico-ambientale</w:t>
            </w:r>
          </w:p>
        </w:tc>
      </w:tr>
      <w:tr w:rsidR="00E77EC5" w:rsidRPr="00E8796C" w:rsidTr="00D55C0E">
        <w:trPr>
          <w:trHeight w:val="1194"/>
        </w:trPr>
        <w:tc>
          <w:tcPr>
            <w:tcW w:w="567" w:type="dxa"/>
            <w:vMerge/>
            <w:vAlign w:val="center"/>
          </w:tcPr>
          <w:p w:rsidR="00E77EC5" w:rsidRDefault="00E77EC5" w:rsidP="00F9719E">
            <w:pPr>
              <w:pStyle w:val="Standard"/>
              <w:spacing w:line="360" w:lineRule="auto"/>
              <w:jc w:val="center"/>
              <w:rPr>
                <w:rFonts w:ascii="MS Gothic" w:eastAsia="MS Gothic" w:hAnsi="MS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61" w:type="dxa"/>
            <w:vAlign w:val="center"/>
          </w:tcPr>
          <w:p w:rsidR="00E77EC5" w:rsidRDefault="00F14A7F" w:rsidP="00E77EC5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inserire relazione giustificativa supportata da documentazione probante</w:t>
            </w:r>
          </w:p>
          <w:p w:rsidR="00E77EC5" w:rsidRDefault="00E77EC5" w:rsidP="00E77EC5">
            <w:pPr>
              <w:rPr>
                <w:rFonts w:ascii="Times New Roman" w:hAnsi="Times New Roman" w:cs="Times New Roman"/>
              </w:rPr>
            </w:pPr>
          </w:p>
          <w:p w:rsidR="00E77EC5" w:rsidRPr="00E77EC5" w:rsidRDefault="00E77EC5" w:rsidP="00E77EC5">
            <w:pPr>
              <w:rPr>
                <w:rFonts w:ascii="Times New Roman" w:hAnsi="Times New Roman" w:cs="Times New Roman"/>
              </w:rPr>
            </w:pPr>
          </w:p>
          <w:p w:rsidR="00E77EC5" w:rsidRPr="00004CBF" w:rsidRDefault="00E77EC5" w:rsidP="00E77EC5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E77EC5" w:rsidRPr="00E8796C" w:rsidTr="00F9719E">
        <w:tc>
          <w:tcPr>
            <w:tcW w:w="567" w:type="dxa"/>
            <w:vMerge/>
            <w:vAlign w:val="center"/>
          </w:tcPr>
          <w:p w:rsidR="00E77EC5" w:rsidRDefault="00E77EC5" w:rsidP="00F9719E">
            <w:pPr>
              <w:pStyle w:val="Standard"/>
              <w:spacing w:line="360" w:lineRule="auto"/>
              <w:jc w:val="center"/>
              <w:rPr>
                <w:rFonts w:ascii="MS Gothic" w:eastAsia="MS Gothic" w:hAnsi="MS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61" w:type="dxa"/>
            <w:vAlign w:val="center"/>
          </w:tcPr>
          <w:p w:rsidR="00E77EC5" w:rsidRPr="00E77EC5" w:rsidRDefault="00E77EC5" w:rsidP="00E77EC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incremento contributo richiesto € ………………….</w:t>
            </w:r>
          </w:p>
        </w:tc>
      </w:tr>
    </w:tbl>
    <w:p w:rsidR="00E77EC5" w:rsidRDefault="00E77EC5">
      <w:pPr>
        <w:rPr>
          <w:rFonts w:hint="eastAsia"/>
        </w:rPr>
      </w:pPr>
    </w:p>
    <w:p w:rsidR="00E77EC5" w:rsidRDefault="00E77EC5">
      <w:pPr>
        <w:rPr>
          <w:rFonts w:hint="eastAs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9061"/>
      </w:tblGrid>
      <w:tr w:rsidR="00E77EC5" w:rsidRPr="00E8796C" w:rsidTr="00F14A7F">
        <w:sdt>
          <w:sdtPr>
            <w:rPr>
              <w:rFonts w:ascii="Times New Roman" w:hAnsi="Times New Roman" w:cs="Times New Roman"/>
              <w:sz w:val="28"/>
              <w:szCs w:val="28"/>
            </w:rPr>
            <w:id w:val="18834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</w:tcPr>
              <w:p w:rsidR="00E77EC5" w:rsidRPr="00E8796C" w:rsidRDefault="00F14A7F" w:rsidP="00F9719E">
                <w:pPr>
                  <w:pStyle w:val="Standard"/>
                  <w:spacing w:line="360" w:lineRule="auto"/>
                  <w:jc w:val="center"/>
                  <w:rPr>
                    <w:rFonts w:ascii="Times New Roman" w:eastAsia="MS Gothic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1" w:type="dxa"/>
            <w:vAlign w:val="center"/>
          </w:tcPr>
          <w:p w:rsidR="00E77EC5" w:rsidRPr="00E77EC5" w:rsidRDefault="00E77EC5" w:rsidP="00E77EC5">
            <w:pPr>
              <w:jc w:val="both"/>
              <w:rPr>
                <w:rFonts w:ascii="Times New Roman" w:hAnsi="Times New Roman"/>
              </w:rPr>
            </w:pPr>
            <w:r w:rsidRPr="00451BB4">
              <w:rPr>
                <w:rFonts w:ascii="Times New Roman" w:hAnsi="Times New Roman"/>
                <w:szCs w:val="24"/>
                <w:u w:val="single"/>
              </w:rPr>
              <w:t>Premialità 2</w:t>
            </w:r>
            <w:r w:rsidRPr="00451BB4">
              <w:rPr>
                <w:rFonts w:ascii="Times New Roman" w:hAnsi="Times New Roman"/>
                <w:szCs w:val="24"/>
              </w:rPr>
              <w:t xml:space="preserve">: realizzazione dell’intervento attraverso un concorso </w:t>
            </w:r>
            <w:r w:rsidRPr="00077726">
              <w:rPr>
                <w:rFonts w:ascii="Times New Roman" w:hAnsi="Times New Roman"/>
                <w:szCs w:val="24"/>
              </w:rPr>
              <w:t>di progettazione (ai sensi dell’art. 46 del D. Lgs. 36/2023) il cui esito sia una progettazione di fattibilità tecnica ed economica</w:t>
            </w:r>
          </w:p>
        </w:tc>
      </w:tr>
      <w:tr w:rsidR="00E77EC5" w:rsidRPr="00E8796C" w:rsidTr="00D134B6">
        <w:trPr>
          <w:trHeight w:val="1314"/>
        </w:trPr>
        <w:tc>
          <w:tcPr>
            <w:tcW w:w="567" w:type="dxa"/>
            <w:vMerge/>
            <w:vAlign w:val="center"/>
          </w:tcPr>
          <w:p w:rsidR="00E77EC5" w:rsidRPr="00E77EC5" w:rsidRDefault="00E77EC5" w:rsidP="00F9719E">
            <w:pPr>
              <w:pStyle w:val="Standard"/>
              <w:spacing w:line="360" w:lineRule="auto"/>
              <w:jc w:val="center"/>
              <w:rPr>
                <w:rFonts w:ascii="Segoe UI Symbol" w:eastAsia="MS Gothic" w:hAnsi="Segoe UI Symbol" w:cs="Segoe UI Symbol"/>
                <w:sz w:val="28"/>
                <w:szCs w:val="28"/>
              </w:rPr>
            </w:pPr>
          </w:p>
        </w:tc>
        <w:tc>
          <w:tcPr>
            <w:tcW w:w="9061" w:type="dxa"/>
            <w:vAlign w:val="center"/>
          </w:tcPr>
          <w:p w:rsidR="00F14A7F" w:rsidRDefault="00F14A7F" w:rsidP="00F14A7F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inserire relazione giustificativa supportata da documentazione probante</w:t>
            </w:r>
          </w:p>
          <w:p w:rsidR="00F14A7F" w:rsidRDefault="00F14A7F" w:rsidP="00F14A7F">
            <w:pPr>
              <w:rPr>
                <w:rFonts w:ascii="Times New Roman" w:hAnsi="Times New Roman" w:cs="Times New Roman"/>
              </w:rPr>
            </w:pPr>
          </w:p>
          <w:p w:rsidR="00E77EC5" w:rsidRDefault="00E77EC5" w:rsidP="00E77EC5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F14A7F" w:rsidRPr="00451BB4" w:rsidRDefault="00F14A7F" w:rsidP="00E77EC5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E77EC5" w:rsidRPr="00E8796C" w:rsidTr="00F9719E">
        <w:tc>
          <w:tcPr>
            <w:tcW w:w="567" w:type="dxa"/>
            <w:vMerge/>
            <w:vAlign w:val="center"/>
          </w:tcPr>
          <w:p w:rsidR="00E77EC5" w:rsidRPr="00E77EC5" w:rsidRDefault="00E77EC5" w:rsidP="00F9719E">
            <w:pPr>
              <w:pStyle w:val="Standard"/>
              <w:spacing w:line="360" w:lineRule="auto"/>
              <w:jc w:val="center"/>
              <w:rPr>
                <w:rFonts w:ascii="Segoe UI Symbol" w:eastAsia="MS Gothic" w:hAnsi="Segoe UI Symbol" w:cs="Segoe UI Symbol"/>
                <w:sz w:val="28"/>
                <w:szCs w:val="28"/>
              </w:rPr>
            </w:pPr>
          </w:p>
        </w:tc>
        <w:tc>
          <w:tcPr>
            <w:tcW w:w="9061" w:type="dxa"/>
            <w:vAlign w:val="center"/>
          </w:tcPr>
          <w:p w:rsidR="00E77EC5" w:rsidRPr="00451BB4" w:rsidRDefault="00F14A7F" w:rsidP="00E77EC5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incremento contributo richiesto € ………………….</w:t>
            </w:r>
          </w:p>
        </w:tc>
      </w:tr>
    </w:tbl>
    <w:p w:rsidR="00E77EC5" w:rsidRDefault="00E77EC5">
      <w:pPr>
        <w:rPr>
          <w:rFonts w:hint="eastAsia"/>
        </w:rPr>
      </w:pPr>
    </w:p>
    <w:p w:rsidR="00E77EC5" w:rsidRDefault="00E77EC5">
      <w:pPr>
        <w:rPr>
          <w:rFonts w:hint="eastAsia"/>
        </w:rPr>
      </w:pPr>
    </w:p>
    <w:p w:rsidR="00E77EC5" w:rsidRDefault="00E77EC5">
      <w:pPr>
        <w:rPr>
          <w:rFonts w:hint="eastAs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9061"/>
      </w:tblGrid>
      <w:tr w:rsidR="00F14A7F" w:rsidRPr="00E8796C" w:rsidTr="00F14A7F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2243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</w:tcPr>
              <w:p w:rsidR="00F14A7F" w:rsidRPr="00E8796C" w:rsidRDefault="00F14A7F" w:rsidP="00F9719E">
                <w:pPr>
                  <w:pStyle w:val="Standard"/>
                  <w:spacing w:line="360" w:lineRule="auto"/>
                  <w:jc w:val="center"/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1" w:type="dxa"/>
            <w:vAlign w:val="center"/>
          </w:tcPr>
          <w:p w:rsidR="00F14A7F" w:rsidRPr="00E77EC5" w:rsidRDefault="00F14A7F" w:rsidP="00E77EC5">
            <w:pPr>
              <w:jc w:val="both"/>
              <w:rPr>
                <w:rFonts w:ascii="Times New Roman" w:hAnsi="Times New Roman"/>
              </w:rPr>
            </w:pPr>
            <w:r w:rsidRPr="00451BB4">
              <w:rPr>
                <w:rFonts w:ascii="Times New Roman" w:hAnsi="Times New Roman"/>
                <w:szCs w:val="24"/>
                <w:u w:val="single"/>
              </w:rPr>
              <w:t xml:space="preserve">Premialità </w:t>
            </w:r>
            <w:r>
              <w:rPr>
                <w:rFonts w:ascii="Times New Roman" w:hAnsi="Times New Roman"/>
                <w:szCs w:val="24"/>
                <w:u w:val="single"/>
              </w:rPr>
              <w:t>3</w:t>
            </w:r>
            <w:r w:rsidRPr="00320A04">
              <w:rPr>
                <w:rFonts w:ascii="Times New Roman" w:hAnsi="Times New Roman"/>
                <w:szCs w:val="24"/>
              </w:rPr>
              <w:t>: intervent</w:t>
            </w:r>
            <w:r>
              <w:rPr>
                <w:rFonts w:ascii="Times New Roman" w:hAnsi="Times New Roman"/>
              </w:rPr>
              <w:t>o</w:t>
            </w:r>
            <w:r w:rsidRPr="00320A04">
              <w:rPr>
                <w:rFonts w:ascii="Times New Roman" w:hAnsi="Times New Roman"/>
                <w:szCs w:val="24"/>
              </w:rPr>
              <w:t xml:space="preserve"> sul patrimonio edilizio </w:t>
            </w:r>
            <w:r w:rsidRPr="00EF2B5D">
              <w:rPr>
                <w:rFonts w:ascii="Times New Roman" w:hAnsi="Times New Roman"/>
                <w:szCs w:val="24"/>
              </w:rPr>
              <w:t>o di efficientamento energetico degli impianti di illuminazione pubblica</w:t>
            </w:r>
            <w:r w:rsidRPr="00320A04">
              <w:rPr>
                <w:rFonts w:ascii="Times New Roman" w:hAnsi="Times New Roman"/>
                <w:szCs w:val="24"/>
              </w:rPr>
              <w:t xml:space="preserve"> per </w:t>
            </w:r>
            <w:r>
              <w:rPr>
                <w:rFonts w:ascii="Times New Roman" w:hAnsi="Times New Roman"/>
              </w:rPr>
              <w:t xml:space="preserve">il </w:t>
            </w:r>
            <w:r w:rsidRPr="00320A04">
              <w:rPr>
                <w:rFonts w:ascii="Times New Roman" w:hAnsi="Times New Roman"/>
                <w:szCs w:val="24"/>
              </w:rPr>
              <w:t>qual</w:t>
            </w:r>
            <w:r>
              <w:rPr>
                <w:rFonts w:ascii="Times New Roman" w:hAnsi="Times New Roman"/>
              </w:rPr>
              <w:t>e</w:t>
            </w:r>
            <w:r w:rsidRPr="00320A04">
              <w:rPr>
                <w:rFonts w:ascii="Times New Roman" w:hAnsi="Times New Roman"/>
                <w:szCs w:val="24"/>
              </w:rPr>
              <w:t xml:space="preserve"> è previsto il ricorso al “conto termico”</w:t>
            </w:r>
          </w:p>
        </w:tc>
      </w:tr>
      <w:tr w:rsidR="00F14A7F" w:rsidRPr="00E8796C" w:rsidTr="00D55C0E">
        <w:trPr>
          <w:trHeight w:val="1356"/>
        </w:trPr>
        <w:tc>
          <w:tcPr>
            <w:tcW w:w="567" w:type="dxa"/>
            <w:vMerge/>
            <w:vAlign w:val="center"/>
          </w:tcPr>
          <w:p w:rsidR="00F14A7F" w:rsidRDefault="00F14A7F" w:rsidP="00F14A7F">
            <w:pPr>
              <w:pStyle w:val="Standard"/>
              <w:spacing w:line="360" w:lineRule="auto"/>
              <w:jc w:val="center"/>
              <w:rPr>
                <w:rFonts w:ascii="MS Gothic" w:eastAsia="MS Gothic" w:hAnsi="MS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61" w:type="dxa"/>
            <w:vAlign w:val="center"/>
          </w:tcPr>
          <w:p w:rsidR="00F14A7F" w:rsidRDefault="00F14A7F" w:rsidP="00F14A7F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inserire relazione giustificativa supportata da documentazione probante</w:t>
            </w:r>
          </w:p>
          <w:p w:rsidR="00F14A7F" w:rsidRDefault="00F14A7F" w:rsidP="00F14A7F">
            <w:pPr>
              <w:rPr>
                <w:rFonts w:ascii="Times New Roman" w:hAnsi="Times New Roman" w:cs="Times New Roman"/>
              </w:rPr>
            </w:pPr>
          </w:p>
          <w:p w:rsidR="00F14A7F" w:rsidRDefault="00F14A7F" w:rsidP="00F14A7F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F14A7F" w:rsidRPr="00451BB4" w:rsidRDefault="00F14A7F" w:rsidP="00F14A7F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F14A7F" w:rsidRPr="00E8796C" w:rsidTr="00F9719E">
        <w:tc>
          <w:tcPr>
            <w:tcW w:w="567" w:type="dxa"/>
            <w:vMerge/>
            <w:vAlign w:val="center"/>
          </w:tcPr>
          <w:p w:rsidR="00F14A7F" w:rsidRDefault="00F14A7F" w:rsidP="00F14A7F">
            <w:pPr>
              <w:pStyle w:val="Standard"/>
              <w:spacing w:line="360" w:lineRule="auto"/>
              <w:jc w:val="center"/>
              <w:rPr>
                <w:rFonts w:ascii="MS Gothic" w:eastAsia="MS Gothic" w:hAnsi="MS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61" w:type="dxa"/>
            <w:vAlign w:val="center"/>
          </w:tcPr>
          <w:p w:rsidR="00F14A7F" w:rsidRPr="00451BB4" w:rsidRDefault="00F14A7F" w:rsidP="00F14A7F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incremento contributo richiesto € ………………….</w:t>
            </w:r>
          </w:p>
        </w:tc>
      </w:tr>
    </w:tbl>
    <w:p w:rsidR="00E77EC5" w:rsidRPr="00E8796C" w:rsidRDefault="00E77EC5" w:rsidP="00E77EC5">
      <w:pPr>
        <w:rPr>
          <w:rFonts w:ascii="Times New Roman" w:hAnsi="Times New Roman" w:cs="Times New Roman"/>
          <w:b/>
          <w:bCs/>
        </w:rPr>
      </w:pPr>
      <w:r w:rsidRPr="00E8796C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barrare il caso che ricorre </w:t>
      </w:r>
    </w:p>
    <w:p w:rsidR="00E77EC5" w:rsidRDefault="00E77EC5" w:rsidP="003A51FD">
      <w:pPr>
        <w:rPr>
          <w:rFonts w:ascii="Times New Roman" w:hAnsi="Times New Roman" w:cs="Times New Roman"/>
          <w:b/>
          <w:bCs/>
        </w:rPr>
      </w:pPr>
    </w:p>
    <w:p w:rsidR="00A94A4B" w:rsidRDefault="00A94A4B" w:rsidP="003A51FD">
      <w:pPr>
        <w:rPr>
          <w:rFonts w:ascii="Times New Roman" w:hAnsi="Times New Roman" w:cs="Times New Roman"/>
          <w:b/>
          <w:bCs/>
        </w:rPr>
      </w:pPr>
    </w:p>
    <w:p w:rsidR="008C2063" w:rsidRPr="008C2063" w:rsidRDefault="008C2063" w:rsidP="002A7DEA">
      <w:pPr>
        <w:pStyle w:val="Standard"/>
        <w:numPr>
          <w:ilvl w:val="0"/>
          <w:numId w:val="7"/>
        </w:numPr>
        <w:spacing w:line="360" w:lineRule="auto"/>
        <w:ind w:left="284" w:hanging="284"/>
        <w:rPr>
          <w:rFonts w:hint="eastAsia"/>
          <w:b/>
          <w:bCs/>
        </w:rPr>
      </w:pPr>
      <w:r>
        <w:rPr>
          <w:b/>
          <w:bCs/>
        </w:rPr>
        <w:t>RIEPILOGO IMPORTI DI PROGETTO</w:t>
      </w:r>
    </w:p>
    <w:p w:rsidR="003A51FD" w:rsidRDefault="003A51FD" w:rsidP="00FF7CC4">
      <w:pPr>
        <w:rPr>
          <w:rFonts w:hint="eastAsia"/>
        </w:rPr>
      </w:pPr>
    </w:p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2835"/>
        <w:gridCol w:w="2835"/>
      </w:tblGrid>
      <w:tr w:rsidR="00A16C0A" w:rsidRPr="006D418D" w:rsidTr="00A16C0A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1" w:name="_Hlk186302259"/>
            <w:r>
              <w:rPr>
                <w:rFonts w:ascii="Times New Roman" w:hAnsi="Times New Roman" w:cs="Times New Roman"/>
              </w:rPr>
              <w:t>I</w:t>
            </w:r>
            <w:r w:rsidRPr="006D418D">
              <w:rPr>
                <w:rFonts w:ascii="Times New Roman" w:hAnsi="Times New Roman" w:cs="Times New Roman"/>
              </w:rPr>
              <w:t>mporto totale</w:t>
            </w:r>
            <w:r>
              <w:rPr>
                <w:rFonts w:ascii="Times New Roman" w:hAnsi="Times New Roman" w:cs="Times New Roman"/>
              </w:rPr>
              <w:t xml:space="preserve"> intervento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418D">
              <w:rPr>
                <w:rFonts w:ascii="Times New Roman" w:hAnsi="Times New Roman" w:cs="Times New Roman"/>
                <w:b/>
                <w:bCs/>
              </w:rPr>
              <w:t>€ …………………..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6C0A" w:rsidRPr="006D418D" w:rsidTr="00A16C0A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Importo premialità richieste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418D">
              <w:rPr>
                <w:rFonts w:ascii="Times New Roman" w:hAnsi="Times New Roman" w:cs="Times New Roman"/>
                <w:b/>
                <w:bCs/>
              </w:rPr>
              <w:t>€ …………………..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C0A" w:rsidRPr="00FB16E7" w:rsidRDefault="00A16C0A" w:rsidP="00FB16E7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max 5% importo intervento</w:t>
            </w:r>
          </w:p>
        </w:tc>
      </w:tr>
      <w:tr w:rsidR="00A16C0A" w:rsidRPr="006D418D" w:rsidTr="00A16C0A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Default="00A16C0A" w:rsidP="00FB16E7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Pr="006D418D" w:rsidRDefault="00A16C0A" w:rsidP="00FB16E7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6D418D">
              <w:rPr>
                <w:rFonts w:ascii="Times New Roman" w:hAnsi="Times New Roman" w:cs="Times New Roman"/>
              </w:rPr>
              <w:t xml:space="preserve">mporto </w:t>
            </w:r>
            <w:r>
              <w:rPr>
                <w:rFonts w:ascii="Times New Roman" w:hAnsi="Times New Roman" w:cs="Times New Roman"/>
              </w:rPr>
              <w:t>intervento escluse premialità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418D">
              <w:rPr>
                <w:rFonts w:ascii="Times New Roman" w:hAnsi="Times New Roman" w:cs="Times New Roman"/>
                <w:b/>
                <w:bCs/>
              </w:rPr>
              <w:t>€ …………………..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6C0A" w:rsidRPr="006D418D" w:rsidTr="00A16C0A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Default="00A16C0A" w:rsidP="00E962CE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Pr="006D418D" w:rsidRDefault="00A16C0A" w:rsidP="00E962CE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D418D">
              <w:rPr>
                <w:rFonts w:ascii="Times New Roman" w:hAnsi="Times New Roman" w:cs="Times New Roman"/>
              </w:rPr>
              <w:t>ofinanziamento comune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6C0A" w:rsidRPr="006D418D" w:rsidRDefault="00A16C0A" w:rsidP="00E962CE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418D">
              <w:rPr>
                <w:rFonts w:ascii="Times New Roman" w:hAnsi="Times New Roman" w:cs="Times New Roman"/>
                <w:b/>
                <w:bCs/>
              </w:rPr>
              <w:t>€ …………………..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Pr="006D418D" w:rsidRDefault="00A16C0A" w:rsidP="00EB350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418D">
              <w:rPr>
                <w:rFonts w:ascii="Times New Roman" w:hAnsi="Times New Roman" w:cs="Times New Roman"/>
                <w:b/>
                <w:bCs/>
              </w:rPr>
              <w:t>pari al …….…%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16C0A" w:rsidRPr="006D418D" w:rsidTr="00A16C0A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6D418D">
              <w:rPr>
                <w:rFonts w:ascii="Times New Roman" w:hAnsi="Times New Roman" w:cs="Times New Roman"/>
              </w:rPr>
              <w:t>inanziamento richiesto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418D">
              <w:rPr>
                <w:rFonts w:ascii="Times New Roman" w:hAnsi="Times New Roman" w:cs="Times New Roman"/>
                <w:b/>
                <w:bCs/>
              </w:rPr>
              <w:t>€ …………………..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6C0A" w:rsidRPr="006D418D" w:rsidTr="00A16C0A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6D418D">
              <w:rPr>
                <w:rFonts w:ascii="Times New Roman" w:hAnsi="Times New Roman" w:cs="Times New Roman"/>
              </w:rPr>
              <w:t>ltre fonti di finanziamento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418D">
              <w:rPr>
                <w:rFonts w:ascii="Times New Roman" w:hAnsi="Times New Roman" w:cs="Times New Roman"/>
                <w:b/>
                <w:bCs/>
              </w:rPr>
              <w:t>€ 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6C0A" w:rsidRPr="006D418D" w:rsidRDefault="00A16C0A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:rsidR="006D418D" w:rsidRDefault="006D418D" w:rsidP="00FF7CC4">
      <w:pPr>
        <w:rPr>
          <w:rFonts w:hint="eastAsia"/>
        </w:rPr>
      </w:pPr>
    </w:p>
    <w:p w:rsidR="006D418D" w:rsidRDefault="006D418D" w:rsidP="00FF7CC4">
      <w:pPr>
        <w:rPr>
          <w:rFonts w:hint="eastAsia"/>
        </w:rPr>
      </w:pPr>
    </w:p>
    <w:p w:rsidR="00DB1C42" w:rsidRPr="00DB1C42" w:rsidRDefault="006D418D" w:rsidP="002A7DEA">
      <w:pPr>
        <w:pStyle w:val="Standard"/>
        <w:jc w:val="both"/>
        <w:rPr>
          <w:rFonts w:hint="eastAsia"/>
          <w:i/>
          <w:iCs/>
          <w:color w:val="FF0000"/>
          <w:sz w:val="20"/>
          <w:szCs w:val="20"/>
        </w:rPr>
      </w:pPr>
      <w:r w:rsidRPr="00DB1C42">
        <w:rPr>
          <w:i/>
          <w:iCs/>
          <w:color w:val="FF0000"/>
          <w:sz w:val="20"/>
          <w:szCs w:val="20"/>
        </w:rPr>
        <w:t>Si ricorda che l’importo massimo finanziabile è pari</w:t>
      </w:r>
    </w:p>
    <w:p w:rsidR="00DB1C42" w:rsidRPr="00A84106" w:rsidRDefault="00DB1C42" w:rsidP="00DB1C42">
      <w:pPr>
        <w:pStyle w:val="Standard"/>
        <w:numPr>
          <w:ilvl w:val="0"/>
          <w:numId w:val="9"/>
        </w:numPr>
        <w:ind w:left="284" w:hanging="284"/>
        <w:jc w:val="both"/>
        <w:rPr>
          <w:rFonts w:hint="eastAsia"/>
          <w:i/>
          <w:iCs/>
          <w:color w:val="FF0000"/>
          <w:sz w:val="20"/>
          <w:szCs w:val="20"/>
        </w:rPr>
      </w:pPr>
      <w:r w:rsidRPr="00A84106">
        <w:rPr>
          <w:rFonts w:hint="eastAsia"/>
          <w:i/>
          <w:iCs/>
          <w:color w:val="FF0000"/>
          <w:sz w:val="20"/>
          <w:szCs w:val="20"/>
        </w:rPr>
        <w:t>€</w:t>
      </w:r>
      <w:r w:rsidRPr="00A84106">
        <w:rPr>
          <w:rFonts w:hint="eastAsia"/>
          <w:i/>
          <w:iCs/>
          <w:color w:val="FF0000"/>
          <w:sz w:val="20"/>
          <w:szCs w:val="20"/>
        </w:rPr>
        <w:t xml:space="preserve"> 1.500.000,00 per proposte presentate da singoli Comuni (</w:t>
      </w:r>
      <w:r w:rsidR="00A9554C" w:rsidRPr="00A84106">
        <w:rPr>
          <w:i/>
          <w:iCs/>
          <w:color w:val="FF0000"/>
          <w:sz w:val="20"/>
          <w:szCs w:val="20"/>
        </w:rPr>
        <w:t>art. 5 comma 1</w:t>
      </w:r>
      <w:r w:rsidRPr="00A84106">
        <w:rPr>
          <w:rFonts w:hint="eastAsia"/>
          <w:i/>
          <w:iCs/>
          <w:color w:val="FF0000"/>
          <w:sz w:val="20"/>
          <w:szCs w:val="20"/>
        </w:rPr>
        <w:t>);</w:t>
      </w:r>
    </w:p>
    <w:p w:rsidR="00DB1C42" w:rsidRPr="00A84106" w:rsidRDefault="00DB1C42" w:rsidP="00DB1C42">
      <w:pPr>
        <w:pStyle w:val="Standard"/>
        <w:numPr>
          <w:ilvl w:val="0"/>
          <w:numId w:val="9"/>
        </w:numPr>
        <w:ind w:left="284" w:hanging="284"/>
        <w:jc w:val="both"/>
        <w:rPr>
          <w:rFonts w:hint="eastAsia"/>
          <w:i/>
          <w:iCs/>
          <w:color w:val="FF0000"/>
          <w:sz w:val="20"/>
          <w:szCs w:val="20"/>
        </w:rPr>
      </w:pPr>
      <w:r w:rsidRPr="00A84106">
        <w:rPr>
          <w:rFonts w:hint="eastAsia"/>
          <w:i/>
          <w:iCs/>
          <w:color w:val="FF0000"/>
          <w:sz w:val="20"/>
          <w:szCs w:val="20"/>
        </w:rPr>
        <w:t>€</w:t>
      </w:r>
      <w:r w:rsidRPr="00A84106">
        <w:rPr>
          <w:rFonts w:hint="eastAsia"/>
          <w:i/>
          <w:iCs/>
          <w:color w:val="FF0000"/>
          <w:sz w:val="20"/>
          <w:szCs w:val="20"/>
        </w:rPr>
        <w:t xml:space="preserve"> 2.500.000,00 per proposte presentate da Comuni che garantiscono una compartecipazione finanziaria minima pari al 40% </w:t>
      </w:r>
      <w:r w:rsidR="00A9554C" w:rsidRPr="00A84106">
        <w:rPr>
          <w:rFonts w:hint="eastAsia"/>
          <w:i/>
          <w:iCs/>
          <w:color w:val="FF0000"/>
          <w:sz w:val="20"/>
          <w:szCs w:val="20"/>
        </w:rPr>
        <w:t>(</w:t>
      </w:r>
      <w:r w:rsidR="00A9554C" w:rsidRPr="00A84106">
        <w:rPr>
          <w:i/>
          <w:iCs/>
          <w:color w:val="FF0000"/>
          <w:sz w:val="20"/>
          <w:szCs w:val="20"/>
        </w:rPr>
        <w:t>art. 5 comma 1</w:t>
      </w:r>
      <w:r w:rsidR="00A9554C" w:rsidRPr="00A84106">
        <w:rPr>
          <w:rFonts w:hint="eastAsia"/>
          <w:i/>
          <w:iCs/>
          <w:color w:val="FF0000"/>
          <w:sz w:val="20"/>
          <w:szCs w:val="20"/>
        </w:rPr>
        <w:t>);</w:t>
      </w:r>
    </w:p>
    <w:p w:rsidR="00DB1C42" w:rsidRPr="00A84106" w:rsidRDefault="00DB1C42" w:rsidP="00A9554C">
      <w:pPr>
        <w:pStyle w:val="Standard"/>
        <w:numPr>
          <w:ilvl w:val="0"/>
          <w:numId w:val="9"/>
        </w:numPr>
        <w:ind w:left="284" w:hanging="284"/>
        <w:jc w:val="both"/>
        <w:rPr>
          <w:rFonts w:hint="eastAsia"/>
          <w:i/>
          <w:iCs/>
          <w:color w:val="FF0000"/>
          <w:sz w:val="20"/>
          <w:szCs w:val="20"/>
        </w:rPr>
      </w:pPr>
      <w:r w:rsidRPr="00A84106">
        <w:rPr>
          <w:rFonts w:hint="eastAsia"/>
          <w:i/>
          <w:iCs/>
          <w:color w:val="FF0000"/>
          <w:sz w:val="20"/>
          <w:szCs w:val="20"/>
        </w:rPr>
        <w:t>€</w:t>
      </w:r>
      <w:r w:rsidRPr="00A84106">
        <w:rPr>
          <w:rFonts w:hint="eastAsia"/>
          <w:i/>
          <w:iCs/>
          <w:color w:val="FF0000"/>
          <w:sz w:val="20"/>
          <w:szCs w:val="20"/>
        </w:rPr>
        <w:t xml:space="preserve"> 2.000.000,00 per proposte presentate da Aggregazioni di Comuni </w:t>
      </w:r>
      <w:r w:rsidR="00A9554C" w:rsidRPr="00A84106">
        <w:rPr>
          <w:rFonts w:hint="eastAsia"/>
          <w:i/>
          <w:iCs/>
          <w:color w:val="FF0000"/>
          <w:sz w:val="20"/>
          <w:szCs w:val="20"/>
        </w:rPr>
        <w:t>(art. 5 comma 1)</w:t>
      </w:r>
      <w:r w:rsidRPr="00A84106">
        <w:rPr>
          <w:rFonts w:hint="eastAsia"/>
          <w:i/>
          <w:iCs/>
          <w:color w:val="FF0000"/>
          <w:sz w:val="20"/>
          <w:szCs w:val="20"/>
        </w:rPr>
        <w:t>;</w:t>
      </w:r>
    </w:p>
    <w:p w:rsidR="00DB1C42" w:rsidRPr="00DB1C42" w:rsidRDefault="00DB1C42" w:rsidP="00DB1C42">
      <w:pPr>
        <w:pStyle w:val="Standard"/>
        <w:jc w:val="both"/>
        <w:rPr>
          <w:rFonts w:hint="eastAsia"/>
          <w:i/>
          <w:iCs/>
          <w:color w:val="FF0000"/>
          <w:sz w:val="20"/>
          <w:szCs w:val="20"/>
        </w:rPr>
      </w:pPr>
      <w:r w:rsidRPr="00DB1C42">
        <w:rPr>
          <w:i/>
          <w:iCs/>
          <w:color w:val="FF0000"/>
          <w:sz w:val="20"/>
          <w:szCs w:val="20"/>
        </w:rPr>
        <w:t>oltre alle premialità di cui all’art. 6 del B</w:t>
      </w:r>
      <w:r w:rsidRPr="00DB1C42">
        <w:rPr>
          <w:rFonts w:hint="eastAsia"/>
          <w:i/>
          <w:iCs/>
          <w:color w:val="FF0000"/>
          <w:sz w:val="20"/>
          <w:szCs w:val="20"/>
        </w:rPr>
        <w:t>a</w:t>
      </w:r>
      <w:r w:rsidRPr="00DB1C42">
        <w:rPr>
          <w:i/>
          <w:iCs/>
          <w:color w:val="FF0000"/>
          <w:sz w:val="20"/>
          <w:szCs w:val="20"/>
        </w:rPr>
        <w:t>ndo (ove richieste e documentate).</w:t>
      </w:r>
    </w:p>
    <w:p w:rsidR="00EB350B" w:rsidRDefault="00EB350B" w:rsidP="00A9554C">
      <w:pPr>
        <w:pStyle w:val="Standard"/>
        <w:spacing w:before="120" w:after="120"/>
        <w:jc w:val="both"/>
        <w:rPr>
          <w:rFonts w:hint="eastAsia"/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Si riporta a t</w:t>
      </w:r>
      <w:r w:rsidR="00A9554C">
        <w:rPr>
          <w:i/>
          <w:iCs/>
          <w:color w:val="FF0000"/>
          <w:sz w:val="20"/>
          <w:szCs w:val="20"/>
        </w:rPr>
        <w:t>itolo esemplificativo le modalità</w:t>
      </w:r>
      <w:r>
        <w:rPr>
          <w:i/>
          <w:iCs/>
          <w:color w:val="FF0000"/>
          <w:sz w:val="20"/>
          <w:szCs w:val="20"/>
        </w:rPr>
        <w:t xml:space="preserve"> di determinazione degli importi suddetti nel caso di partecipazione di un Comune singolo </w:t>
      </w:r>
    </w:p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567"/>
        <w:gridCol w:w="1418"/>
      </w:tblGrid>
      <w:tr w:rsidR="00EB350B" w:rsidRPr="00EB350B" w:rsidTr="00A9554C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both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  <w:r w:rsidRPr="00EB350B">
              <w:rPr>
                <w:i/>
                <w:iCs/>
                <w:color w:val="FF0000"/>
                <w:sz w:val="18"/>
                <w:szCs w:val="18"/>
              </w:rPr>
              <w:t>Importo intervento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both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right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  <w:r w:rsidRPr="00EB350B">
              <w:rPr>
                <w:i/>
                <w:iCs/>
                <w:color w:val="FF0000"/>
                <w:sz w:val="18"/>
                <w:szCs w:val="18"/>
              </w:rPr>
              <w:t>€ 1.000.000,00</w:t>
            </w:r>
          </w:p>
        </w:tc>
      </w:tr>
      <w:tr w:rsidR="00EB350B" w:rsidRPr="00EB350B" w:rsidTr="00EB350B">
        <w:trPr>
          <w:trHeight w:val="2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both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  <w:r w:rsidRPr="00EB350B">
              <w:rPr>
                <w:i/>
                <w:iCs/>
                <w:color w:val="FF0000"/>
                <w:sz w:val="18"/>
                <w:szCs w:val="18"/>
              </w:rPr>
              <w:t>Premialità 1 +2+3 (nel limite max 5% di importo intervento)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right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  <w:r w:rsidRPr="00EB350B">
              <w:rPr>
                <w:i/>
                <w:iCs/>
                <w:color w:val="FF0000"/>
                <w:sz w:val="18"/>
                <w:szCs w:val="18"/>
              </w:rPr>
              <w:t>€ 50.000,00</w:t>
            </w:r>
          </w:p>
        </w:tc>
      </w:tr>
      <w:tr w:rsidR="00EB350B" w:rsidRPr="00EB350B" w:rsidTr="00A9554C">
        <w:trPr>
          <w:trHeight w:val="2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both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  <w:r w:rsidRPr="00EB350B">
              <w:rPr>
                <w:i/>
                <w:iCs/>
                <w:color w:val="FF0000"/>
                <w:sz w:val="18"/>
                <w:szCs w:val="18"/>
              </w:rPr>
              <w:t>Base calcolo cofinanziamento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both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right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  <w:r w:rsidRPr="00EB350B">
              <w:rPr>
                <w:i/>
                <w:iCs/>
                <w:color w:val="FF0000"/>
                <w:sz w:val="18"/>
                <w:szCs w:val="18"/>
              </w:rPr>
              <w:t>€ 950.000,00</w:t>
            </w:r>
          </w:p>
        </w:tc>
      </w:tr>
      <w:tr w:rsidR="00EB350B" w:rsidRPr="00EB350B" w:rsidTr="00A9554C">
        <w:trPr>
          <w:trHeight w:val="2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both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  <w:r w:rsidRPr="00EB350B">
              <w:rPr>
                <w:i/>
                <w:iCs/>
                <w:color w:val="FF0000"/>
                <w:sz w:val="18"/>
                <w:szCs w:val="18"/>
              </w:rPr>
              <w:t>cofinanziamento minimo 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both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right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  <w:r w:rsidRPr="00EB350B">
              <w:rPr>
                <w:i/>
                <w:iCs/>
                <w:color w:val="FF0000"/>
                <w:sz w:val="18"/>
                <w:szCs w:val="18"/>
              </w:rPr>
              <w:t>€ 47.500,00</w:t>
            </w:r>
          </w:p>
        </w:tc>
      </w:tr>
      <w:tr w:rsidR="00EB350B" w:rsidRPr="00EB350B" w:rsidTr="00A9554C">
        <w:trPr>
          <w:trHeight w:val="2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both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  <w:r w:rsidRPr="00EB350B">
              <w:rPr>
                <w:i/>
                <w:iCs/>
                <w:color w:val="FF0000"/>
                <w:sz w:val="18"/>
                <w:szCs w:val="18"/>
              </w:rPr>
              <w:t>finanziamento richiesto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both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0B" w:rsidRPr="00EB350B" w:rsidRDefault="00EB350B" w:rsidP="00EB350B">
            <w:pPr>
              <w:pStyle w:val="Standard"/>
              <w:jc w:val="right"/>
              <w:rPr>
                <w:rFonts w:hint="eastAsia"/>
                <w:i/>
                <w:iCs/>
                <w:color w:val="FF0000"/>
                <w:sz w:val="18"/>
                <w:szCs w:val="18"/>
              </w:rPr>
            </w:pPr>
            <w:r w:rsidRPr="00EB350B">
              <w:rPr>
                <w:i/>
                <w:iCs/>
                <w:color w:val="FF0000"/>
                <w:sz w:val="18"/>
                <w:szCs w:val="18"/>
              </w:rPr>
              <w:t>€ 952.500,00</w:t>
            </w:r>
          </w:p>
        </w:tc>
      </w:tr>
    </w:tbl>
    <w:p w:rsidR="00A9554C" w:rsidRDefault="00A9554C" w:rsidP="00F12233">
      <w:pPr>
        <w:pStyle w:val="Standard"/>
        <w:rPr>
          <w:rFonts w:hint="eastAsia"/>
          <w:i/>
          <w:iCs/>
          <w:color w:val="FF0000"/>
          <w:sz w:val="20"/>
          <w:szCs w:val="20"/>
        </w:rPr>
        <w:sectPr w:rsidR="00A9554C" w:rsidSect="00ED64B9">
          <w:footerReference w:type="default" r:id="rId8"/>
          <w:pgSz w:w="11906" w:h="16838"/>
          <w:pgMar w:top="1134" w:right="1134" w:bottom="1134" w:left="1134" w:header="720" w:footer="839" w:gutter="0"/>
          <w:cols w:space="720"/>
        </w:sectPr>
      </w:pPr>
    </w:p>
    <w:p w:rsidR="002A7DEA" w:rsidRPr="002A7DEA" w:rsidRDefault="002A7DEA" w:rsidP="00F12233">
      <w:pPr>
        <w:pStyle w:val="Standard"/>
        <w:rPr>
          <w:rFonts w:hint="eastAsia"/>
          <w:i/>
          <w:iCs/>
          <w:color w:val="FF0000"/>
          <w:sz w:val="20"/>
          <w:szCs w:val="20"/>
        </w:rPr>
      </w:pPr>
    </w:p>
    <w:tbl>
      <w:tblPr>
        <w:tblW w:w="14739" w:type="dxa"/>
        <w:shd w:val="clear" w:color="auto" w:fill="FFF2CC" w:themeFill="accent4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9"/>
      </w:tblGrid>
      <w:tr w:rsidR="00A1541F" w:rsidRPr="00BF33DF" w:rsidTr="00A9554C">
        <w:tc>
          <w:tcPr>
            <w:tcW w:w="1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41F" w:rsidRPr="005A0220" w:rsidRDefault="00C302F6" w:rsidP="00F12233">
            <w:pPr>
              <w:pStyle w:val="TableContents"/>
              <w:rPr>
                <w:rFonts w:hint="eastAsia"/>
                <w:b/>
              </w:rPr>
            </w:pPr>
            <w:r w:rsidRPr="005A0220">
              <w:rPr>
                <w:b/>
              </w:rPr>
              <w:t>SEZIONE I</w:t>
            </w:r>
            <w:r w:rsidR="00DB1C42" w:rsidRPr="005A0220">
              <w:rPr>
                <w:b/>
              </w:rPr>
              <w:t>V</w:t>
            </w:r>
            <w:r w:rsidRPr="005A0220">
              <w:rPr>
                <w:b/>
              </w:rPr>
              <w:t xml:space="preserve"> – ELEMENTI DI VALUTAZIONE</w:t>
            </w:r>
          </w:p>
        </w:tc>
      </w:tr>
    </w:tbl>
    <w:p w:rsidR="00A1541F" w:rsidRPr="00BF33DF" w:rsidRDefault="00C302F6" w:rsidP="00092973">
      <w:pPr>
        <w:pStyle w:val="Standard"/>
        <w:spacing w:line="360" w:lineRule="auto"/>
        <w:rPr>
          <w:rFonts w:hint="eastAsia"/>
          <w:b/>
          <w:bCs/>
          <w:highlight w:val="yellow"/>
        </w:rPr>
      </w:pPr>
      <w:r w:rsidRPr="00BF33DF">
        <w:rPr>
          <w:b/>
          <w:bCs/>
          <w:highlight w:val="yellow"/>
        </w:rPr>
        <w:t xml:space="preserve">    </w:t>
      </w:r>
    </w:p>
    <w:p w:rsidR="00D253B0" w:rsidRPr="00DB1C42" w:rsidRDefault="00D253B0" w:rsidP="00D253B0">
      <w:pPr>
        <w:pStyle w:val="Standard"/>
        <w:jc w:val="both"/>
        <w:rPr>
          <w:rFonts w:hint="eastAsia"/>
          <w:i/>
          <w:iCs/>
          <w:color w:val="FF0000"/>
          <w:sz w:val="20"/>
          <w:szCs w:val="20"/>
        </w:rPr>
      </w:pPr>
      <w:r w:rsidRPr="00DB1C42">
        <w:rPr>
          <w:rFonts w:hint="eastAsia"/>
          <w:i/>
          <w:iCs/>
          <w:color w:val="FF0000"/>
          <w:sz w:val="20"/>
          <w:szCs w:val="20"/>
        </w:rPr>
        <w:t xml:space="preserve">Sulla base di quanto esposto nella domanda e nella precedente sezione I </w:t>
      </w:r>
      <w:r w:rsidRPr="00DB1C42">
        <w:rPr>
          <w:i/>
          <w:iCs/>
          <w:color w:val="FF0000"/>
          <w:sz w:val="20"/>
          <w:szCs w:val="20"/>
        </w:rPr>
        <w:t xml:space="preserve">il RUP provvede a barrare il sub criterio che ritiene coerente con il progetto proposto indicando il relativo punteggio sulla base di quelli previsti all’art. 10 del Bando. </w:t>
      </w:r>
    </w:p>
    <w:p w:rsidR="0046179A" w:rsidRDefault="0046179A" w:rsidP="0046179A">
      <w:pPr>
        <w:pStyle w:val="Standard"/>
        <w:jc w:val="both"/>
        <w:rPr>
          <w:rFonts w:hint="eastAsia"/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Ogni punteggio dichiarato deve essere adeguatamente supportato riportando nella relativa colonna la motivazione anche </w:t>
      </w:r>
      <w:r w:rsidR="000B18B1">
        <w:rPr>
          <w:i/>
          <w:iCs/>
          <w:color w:val="FF0000"/>
          <w:sz w:val="20"/>
          <w:szCs w:val="20"/>
        </w:rPr>
        <w:t>facendo</w:t>
      </w:r>
      <w:r>
        <w:rPr>
          <w:i/>
          <w:iCs/>
          <w:color w:val="FF0000"/>
          <w:sz w:val="20"/>
          <w:szCs w:val="20"/>
        </w:rPr>
        <w:t xml:space="preserve"> riferimento a specifici allegati parte integranti dell’istanza</w:t>
      </w:r>
      <w:r w:rsidR="000B18B1">
        <w:rPr>
          <w:i/>
          <w:iCs/>
          <w:color w:val="FF0000"/>
          <w:sz w:val="20"/>
          <w:szCs w:val="20"/>
        </w:rPr>
        <w:t xml:space="preserve"> e codificati nell’Allegato 1, Sez. C – altra documentazione</w:t>
      </w:r>
      <w:r>
        <w:rPr>
          <w:i/>
          <w:iCs/>
          <w:color w:val="FF0000"/>
          <w:sz w:val="20"/>
          <w:szCs w:val="20"/>
        </w:rPr>
        <w:t>.</w:t>
      </w:r>
    </w:p>
    <w:p w:rsidR="001661A6" w:rsidRDefault="00D253B0" w:rsidP="0046179A">
      <w:pPr>
        <w:pStyle w:val="Standard"/>
        <w:jc w:val="both"/>
        <w:rPr>
          <w:rFonts w:hint="eastAsia"/>
          <w:i/>
          <w:iCs/>
          <w:color w:val="FF0000"/>
          <w:sz w:val="20"/>
          <w:szCs w:val="20"/>
        </w:rPr>
      </w:pPr>
      <w:r w:rsidRPr="00DB1C42">
        <w:rPr>
          <w:i/>
          <w:iCs/>
          <w:color w:val="FF0000"/>
          <w:sz w:val="20"/>
          <w:szCs w:val="20"/>
        </w:rPr>
        <w:t xml:space="preserve">La Commissione di valutazione procederà alla verifica di quanto dichiarato </w:t>
      </w:r>
      <w:r w:rsidRPr="00DB1C42">
        <w:rPr>
          <w:rFonts w:hint="eastAsia"/>
          <w:i/>
          <w:iCs/>
          <w:color w:val="FF0000"/>
          <w:sz w:val="20"/>
          <w:szCs w:val="20"/>
        </w:rPr>
        <w:t>sulla base di tutti gli elementi contenuti ne</w:t>
      </w:r>
      <w:r w:rsidRPr="00DB1C42">
        <w:rPr>
          <w:i/>
          <w:iCs/>
          <w:color w:val="FF0000"/>
          <w:sz w:val="20"/>
          <w:szCs w:val="20"/>
        </w:rPr>
        <w:t>l presente</w:t>
      </w:r>
      <w:r w:rsidRPr="00DB1C42">
        <w:rPr>
          <w:rFonts w:hint="eastAsia"/>
          <w:i/>
          <w:iCs/>
          <w:color w:val="FF0000"/>
          <w:sz w:val="20"/>
          <w:szCs w:val="20"/>
        </w:rPr>
        <w:t xml:space="preserve"> </w:t>
      </w:r>
      <w:r w:rsidRPr="00DB1C42">
        <w:rPr>
          <w:i/>
          <w:iCs/>
          <w:color w:val="FF0000"/>
          <w:sz w:val="20"/>
          <w:szCs w:val="20"/>
        </w:rPr>
        <w:t>e in tutti</w:t>
      </w:r>
      <w:r w:rsidRPr="00DB1C42">
        <w:rPr>
          <w:rFonts w:hint="eastAsia"/>
          <w:i/>
          <w:iCs/>
          <w:color w:val="FF0000"/>
          <w:sz w:val="20"/>
          <w:szCs w:val="20"/>
        </w:rPr>
        <w:t xml:space="preserve"> i documenti allegati.</w:t>
      </w:r>
    </w:p>
    <w:p w:rsidR="00A9554C" w:rsidRDefault="00A9554C" w:rsidP="0046179A">
      <w:pPr>
        <w:pStyle w:val="Standard"/>
        <w:jc w:val="both"/>
        <w:rPr>
          <w:rFonts w:hint="eastAsia"/>
          <w:i/>
          <w:iCs/>
          <w:color w:val="FF0000"/>
          <w:sz w:val="20"/>
          <w:szCs w:val="20"/>
        </w:rPr>
      </w:pPr>
    </w:p>
    <w:tbl>
      <w:tblPr>
        <w:tblW w:w="1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4792"/>
        <w:gridCol w:w="1042"/>
        <w:gridCol w:w="1071"/>
        <w:gridCol w:w="6959"/>
      </w:tblGrid>
      <w:tr w:rsidR="002D12BB" w:rsidRPr="00D253B0" w:rsidTr="00997836">
        <w:trPr>
          <w:trHeight w:val="397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5A0220" w:rsidRPr="00C67246" w:rsidRDefault="005A0220" w:rsidP="00A54C16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5A0220" w:rsidRPr="00C67246" w:rsidRDefault="005A0220" w:rsidP="00A54C16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67246">
              <w:rPr>
                <w:rFonts w:ascii="Times New Roman" w:hAnsi="Times New Roman"/>
                <w:b/>
                <w:bCs/>
              </w:rPr>
              <w:t xml:space="preserve">LINEA </w:t>
            </w:r>
            <w:r>
              <w:rPr>
                <w:rFonts w:ascii="Times New Roman" w:hAnsi="Times New Roman"/>
                <w:b/>
                <w:bCs/>
              </w:rPr>
              <w:t>B</w:t>
            </w:r>
            <w:r w:rsidRPr="00C67246">
              <w:rPr>
                <w:rFonts w:ascii="Times New Roman" w:hAnsi="Times New Roman"/>
                <w:b/>
                <w:bCs/>
              </w:rPr>
              <w:t xml:space="preserve"> - Criteri di valutazione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B18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Punti previsti </w:t>
            </w:r>
          </w:p>
          <w:p w:rsidR="005A0220" w:rsidRPr="00AC754B" w:rsidRDefault="005A0220" w:rsidP="00A54C16">
            <w:pPr>
              <w:autoSpaceDE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8B1">
              <w:rPr>
                <w:rFonts w:ascii="Times New Roman" w:hAnsi="Times New Roman"/>
                <w:b/>
                <w:bCs/>
                <w:sz w:val="16"/>
                <w:szCs w:val="16"/>
              </w:rPr>
              <w:t>(max 100 punti)</w:t>
            </w:r>
          </w:p>
        </w:tc>
        <w:tc>
          <w:tcPr>
            <w:tcW w:w="107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5A0220" w:rsidRPr="00AC754B" w:rsidRDefault="005A0220" w:rsidP="00A54C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7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dichiarati</w:t>
            </w:r>
          </w:p>
        </w:tc>
        <w:tc>
          <w:tcPr>
            <w:tcW w:w="69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5A0220" w:rsidRPr="00D253B0" w:rsidRDefault="0046179A" w:rsidP="00A54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Motivazioni</w:t>
            </w:r>
            <w:r w:rsidR="005A0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 punteggio dichiarato</w:t>
            </w:r>
          </w:p>
        </w:tc>
      </w:tr>
      <w:tr w:rsidR="00666848" w:rsidRPr="00C67246" w:rsidTr="00997836">
        <w:trPr>
          <w:trHeight w:val="510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220" w:rsidRPr="00C67246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220" w:rsidRPr="005A0220" w:rsidRDefault="005A0220" w:rsidP="00A54C16">
            <w:pPr>
              <w:autoSpaceDE w:val="0"/>
              <w:adjustRightInd w:val="0"/>
              <w:ind w:left="321" w:hanging="32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Caratteristiche del contesto e del tessuto urbano di riferimento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max 25 punti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220" w:rsidRPr="00C67246" w:rsidRDefault="005A0220" w:rsidP="00A54C16">
            <w:pPr>
              <w:autoSpaceDE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220" w:rsidRPr="00C67246" w:rsidRDefault="005A0220" w:rsidP="00A54C16">
            <w:pPr>
              <w:autoSpaceDE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6848" w:rsidRPr="00C67246" w:rsidTr="00997836">
        <w:trPr>
          <w:trHeight w:val="1134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01279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single" w:sz="12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5A0220" w:rsidRPr="00C67246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0220" w:rsidRPr="005A0220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A0220">
              <w:rPr>
                <w:rFonts w:ascii="Times New Roman" w:hAnsi="Times New Roman" w:cs="Times New Roman"/>
                <w:b/>
                <w:sz w:val="22"/>
                <w:szCs w:val="22"/>
              </w:rPr>
              <w:t>1.1</w:t>
            </w: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 xml:space="preserve"> Comune montano/parzialmente montano o inserito in aree svantaggiate</w:t>
            </w:r>
          </w:p>
        </w:tc>
        <w:tc>
          <w:tcPr>
            <w:tcW w:w="10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</w:tr>
      <w:tr w:rsidR="00666848" w:rsidRPr="00C67246" w:rsidTr="00997836">
        <w:trPr>
          <w:trHeight w:val="340"/>
        </w:trPr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220" w:rsidRPr="002D1FA4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0220" w:rsidRPr="005A0220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</w:t>
            </w: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 xml:space="preserve"> Popolazione </w:t>
            </w:r>
          </w:p>
        </w:tc>
        <w:tc>
          <w:tcPr>
            <w:tcW w:w="1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220" w:rsidRPr="002D1FA4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220" w:rsidRPr="002D1FA4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6848" w:rsidRPr="00C67246" w:rsidTr="00997836">
        <w:trPr>
          <w:trHeight w:val="454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07331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5A0220" w:rsidRPr="00D22889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0220" w:rsidRPr="005A0220" w:rsidRDefault="005A0220" w:rsidP="005A0220">
            <w:pPr>
              <w:numPr>
                <w:ilvl w:val="0"/>
                <w:numId w:val="11"/>
              </w:numPr>
              <w:suppressAutoHyphens w:val="0"/>
              <w:autoSpaceDE w:val="0"/>
              <w:adjustRightInd w:val="0"/>
              <w:ind w:left="567" w:hanging="207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>Comuni fino a 2000 abitanti</w:t>
            </w:r>
          </w:p>
        </w:tc>
        <w:tc>
          <w:tcPr>
            <w:tcW w:w="1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220" w:rsidRPr="002D1FA4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A0220" w:rsidRPr="002D1FA4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6848" w:rsidRPr="00C67246" w:rsidTr="00997836">
        <w:trPr>
          <w:trHeight w:val="454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11458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5A0220" w:rsidRPr="00D22889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0220" w:rsidRPr="005A0220" w:rsidRDefault="005A0220" w:rsidP="005A0220">
            <w:pPr>
              <w:numPr>
                <w:ilvl w:val="0"/>
                <w:numId w:val="11"/>
              </w:numPr>
              <w:suppressAutoHyphens w:val="0"/>
              <w:autoSpaceDE w:val="0"/>
              <w:adjustRightInd w:val="0"/>
              <w:ind w:left="567" w:hanging="207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>Comuni tra 2001 e 5000 abitanti</w:t>
            </w:r>
          </w:p>
        </w:tc>
        <w:tc>
          <w:tcPr>
            <w:tcW w:w="1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220" w:rsidRPr="002D1FA4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A0220" w:rsidRPr="002D1FA4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6848" w:rsidRPr="00C67246" w:rsidTr="00997836">
        <w:trPr>
          <w:trHeight w:val="454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96246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5A0220" w:rsidRPr="00D22889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0220" w:rsidRPr="005A0220" w:rsidRDefault="005A0220" w:rsidP="005A0220">
            <w:pPr>
              <w:numPr>
                <w:ilvl w:val="0"/>
                <w:numId w:val="11"/>
              </w:numPr>
              <w:suppressAutoHyphens w:val="0"/>
              <w:autoSpaceDE w:val="0"/>
              <w:adjustRightInd w:val="0"/>
              <w:ind w:left="567" w:hanging="207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>Comuni tra 5001 e 15000 abitanti</w:t>
            </w:r>
          </w:p>
        </w:tc>
        <w:tc>
          <w:tcPr>
            <w:tcW w:w="1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</w:tr>
      <w:tr w:rsidR="00666848" w:rsidRPr="00C67246" w:rsidTr="00997836">
        <w:trPr>
          <w:trHeight w:val="454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38985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5A0220" w:rsidRPr="00D22889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0220" w:rsidRPr="005A0220" w:rsidRDefault="005A0220" w:rsidP="005A0220">
            <w:pPr>
              <w:numPr>
                <w:ilvl w:val="0"/>
                <w:numId w:val="11"/>
              </w:numPr>
              <w:suppressAutoHyphens w:val="0"/>
              <w:autoSpaceDE w:val="0"/>
              <w:adjustRightInd w:val="0"/>
              <w:ind w:left="567" w:hanging="207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>Comuni con oltre 15000 abitanti</w:t>
            </w:r>
          </w:p>
        </w:tc>
        <w:tc>
          <w:tcPr>
            <w:tcW w:w="1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</w:tr>
      <w:tr w:rsidR="00666848" w:rsidRPr="00C67246" w:rsidTr="00997836">
        <w:trPr>
          <w:trHeight w:val="1134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6140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5A0220" w:rsidRPr="00D22889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0220" w:rsidRPr="005A0220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b/>
                <w:sz w:val="22"/>
                <w:szCs w:val="22"/>
              </w:rPr>
              <w:t>1.3</w:t>
            </w: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 xml:space="preserve"> Localizzazione in ambiti/tessuti individuati come degradati dal punto di vista fisico, ambientale o socio-culturale (come da lettura supportata da analisi degli strumenti di pianificazione vigenti) o che comporti interventi con profilo di valorizzazione ambientale</w:t>
            </w:r>
          </w:p>
        </w:tc>
        <w:tc>
          <w:tcPr>
            <w:tcW w:w="1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</w:tr>
      <w:tr w:rsidR="00666848" w:rsidRPr="00C67246" w:rsidTr="00997836">
        <w:trPr>
          <w:trHeight w:val="1134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316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  <w:left w:val="dotted" w:sz="4" w:space="0" w:color="auto"/>
                  <w:bottom w:val="single" w:sz="12" w:space="0" w:color="auto"/>
                  <w:right w:val="dotted" w:sz="4" w:space="0" w:color="auto"/>
                </w:tcBorders>
              </w:tcPr>
              <w:p w:rsidR="005A0220" w:rsidRPr="00D22889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5A0220" w:rsidRPr="005A0220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b/>
                <w:sz w:val="22"/>
                <w:szCs w:val="22"/>
              </w:rPr>
              <w:t>1.4</w:t>
            </w: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 xml:space="preserve"> Comune che ha avviato l’iter di formazione del PUC (art. 66 della LR 58/2023) o approvato la perimetrazione del territorio urbanizzato alla data di approvazione del bando</w:t>
            </w:r>
          </w:p>
        </w:tc>
        <w:tc>
          <w:tcPr>
            <w:tcW w:w="10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</w:tr>
      <w:tr w:rsidR="00666848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220" w:rsidRPr="00C67246" w:rsidRDefault="005A0220" w:rsidP="00A54C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220" w:rsidRPr="005A0220" w:rsidRDefault="005A0220" w:rsidP="00A54C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Oggetto di intervento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max 10 punti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220" w:rsidRPr="00C67246" w:rsidRDefault="005A0220" w:rsidP="00A54C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220" w:rsidRPr="00C67246" w:rsidRDefault="005A0220" w:rsidP="00A54C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6848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4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2416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single" w:sz="12" w:space="0" w:color="auto"/>
                </w:tcBorders>
              </w:tcPr>
              <w:p w:rsidR="005A0220" w:rsidRPr="00C67246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single" w:sz="12" w:space="0" w:color="auto"/>
            </w:tcBorders>
            <w:shd w:val="clear" w:color="auto" w:fill="auto"/>
          </w:tcPr>
          <w:p w:rsidR="005A0220" w:rsidRPr="005A0220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2.1</w:t>
            </w: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 xml:space="preserve"> Immobili non utilizzati da almeno 5 anni alla data di pubblicazione del bando  (adeguatamente documentato)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71" w:type="dxa"/>
            <w:tcBorders>
              <w:top w:val="single" w:sz="12" w:space="0" w:color="auto"/>
            </w:tcBorders>
          </w:tcPr>
          <w:p w:rsidR="005A0220" w:rsidRPr="00776C4C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59" w:type="dxa"/>
            <w:tcBorders>
              <w:top w:val="single" w:sz="12" w:space="0" w:color="auto"/>
            </w:tcBorders>
          </w:tcPr>
          <w:p w:rsidR="005A0220" w:rsidRPr="00776C4C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6848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4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955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</w:tcBorders>
              </w:tcPr>
              <w:p w:rsidR="005A0220" w:rsidRPr="00D22889" w:rsidRDefault="00AC754B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</w:tcBorders>
            <w:shd w:val="clear" w:color="auto" w:fill="auto"/>
          </w:tcPr>
          <w:p w:rsidR="005A0220" w:rsidRPr="005A0220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5A0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2.2</w:t>
            </w: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 xml:space="preserve"> Immobili tutelati ai sensi del D.lgs 42/2004 o ricompresi in piani di recupero del vigente strumento urbanistico</w:t>
            </w:r>
          </w:p>
        </w:tc>
        <w:tc>
          <w:tcPr>
            <w:tcW w:w="10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071" w:type="dxa"/>
            <w:tcBorders>
              <w:top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59" w:type="dxa"/>
            <w:tcBorders>
              <w:top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6848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4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7562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</w:tcBorders>
              </w:tcPr>
              <w:p w:rsidR="005A0220" w:rsidRPr="00D22889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</w:tcBorders>
            <w:shd w:val="clear" w:color="auto" w:fill="auto"/>
          </w:tcPr>
          <w:p w:rsidR="005A0220" w:rsidRPr="005A0220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 </w:t>
            </w: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>Piena proprietà dell’immobile oggetto di intervento alla data di presentazione della domanda</w:t>
            </w:r>
          </w:p>
        </w:tc>
        <w:tc>
          <w:tcPr>
            <w:tcW w:w="10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1" w:type="dxa"/>
            <w:tcBorders>
              <w:top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59" w:type="dxa"/>
            <w:tcBorders>
              <w:top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6848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4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331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</w:tcBorders>
              </w:tcPr>
              <w:p w:rsidR="005A0220" w:rsidRPr="00D22889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</w:tcBorders>
            <w:shd w:val="clear" w:color="auto" w:fill="auto"/>
          </w:tcPr>
          <w:p w:rsidR="005A0220" w:rsidRPr="005A0220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2.4 </w:t>
            </w: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>Intervento che non necessita di variante allo strumento urbanistico</w:t>
            </w:r>
          </w:p>
        </w:tc>
        <w:tc>
          <w:tcPr>
            <w:tcW w:w="10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71" w:type="dxa"/>
            <w:tcBorders>
              <w:top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59" w:type="dxa"/>
            <w:tcBorders>
              <w:top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6848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  <w:jc w:val="center"/>
        </w:trPr>
        <w:tc>
          <w:tcPr>
            <w:tcW w:w="863" w:type="dxa"/>
            <w:tcBorders>
              <w:top w:val="dotted" w:sz="4" w:space="0" w:color="auto"/>
            </w:tcBorders>
          </w:tcPr>
          <w:p w:rsidR="005A0220" w:rsidRPr="00D22889" w:rsidRDefault="005A0220" w:rsidP="00A54C16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220" w:rsidRPr="002D12BB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12BB">
              <w:rPr>
                <w:rFonts w:ascii="Times New Roman" w:hAnsi="Times New Roman" w:cs="Times New Roman"/>
                <w:bCs/>
                <w:sz w:val="18"/>
                <w:szCs w:val="18"/>
              </w:rPr>
              <w:t>(come specificato all’art. 3 punto 2, per immobili si intendono aree o strutture edilizie/fabbricati)</w:t>
            </w:r>
            <w:bookmarkStart w:id="2" w:name="_GoBack"/>
            <w:bookmarkEnd w:id="2"/>
          </w:p>
        </w:tc>
        <w:tc>
          <w:tcPr>
            <w:tcW w:w="10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</w:tcBorders>
            <w:vAlign w:val="center"/>
          </w:tcPr>
          <w:p w:rsidR="005A0220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59" w:type="dxa"/>
            <w:tcBorders>
              <w:top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6848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A0220" w:rsidRPr="00C67246" w:rsidRDefault="005A0220" w:rsidP="00A54C1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20" w:rsidRPr="005A0220" w:rsidRDefault="005A0220" w:rsidP="00A54C1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Qualità della proposta </w:t>
            </w:r>
          </w:p>
        </w:tc>
        <w:tc>
          <w:tcPr>
            <w:tcW w:w="10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max 45 punti</w:t>
            </w:r>
          </w:p>
        </w:tc>
        <w:tc>
          <w:tcPr>
            <w:tcW w:w="107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A0220" w:rsidRPr="00C67246" w:rsidRDefault="005A0220" w:rsidP="00A54C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A0220" w:rsidRPr="00C67246" w:rsidRDefault="005A0220" w:rsidP="00A54C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6848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4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31275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single" w:sz="12" w:space="0" w:color="auto"/>
                </w:tcBorders>
              </w:tcPr>
              <w:p w:rsidR="005A0220" w:rsidRPr="00C67246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single" w:sz="12" w:space="0" w:color="auto"/>
            </w:tcBorders>
            <w:shd w:val="clear" w:color="auto" w:fill="auto"/>
          </w:tcPr>
          <w:p w:rsidR="005A0220" w:rsidRPr="005A0220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3.1</w:t>
            </w: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 xml:space="preserve"> Rispondenza della proposta agli obiettivi ed alle finalità del bando (punteggio </w:t>
            </w:r>
            <w:r w:rsidRPr="006E26F0">
              <w:rPr>
                <w:rFonts w:ascii="Times New Roman" w:hAnsi="Times New Roman" w:cs="Times New Roman"/>
                <w:b/>
                <w:sz w:val="22"/>
                <w:szCs w:val="22"/>
              </w:rPr>
              <w:t>da assegnare a cura della commissione di valutazione</w:t>
            </w: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max 25 pt</w:t>
            </w:r>
          </w:p>
        </w:tc>
        <w:tc>
          <w:tcPr>
            <w:tcW w:w="1071" w:type="dxa"/>
            <w:tcBorders>
              <w:top w:val="single" w:sz="12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single" w:sz="12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</w:tr>
      <w:tr w:rsidR="00666848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4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179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</w:tcBorders>
              </w:tcPr>
              <w:p w:rsidR="005A0220" w:rsidRPr="00C67246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</w:tcBorders>
            <w:shd w:val="clear" w:color="auto" w:fill="auto"/>
          </w:tcPr>
          <w:p w:rsidR="005A0220" w:rsidRPr="005A0220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3.2 </w:t>
            </w: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>Proposta definita quale esito di un concorso di progettazione (art. 46 del D. Lgs. 36/2024)</w:t>
            </w:r>
          </w:p>
        </w:tc>
        <w:tc>
          <w:tcPr>
            <w:tcW w:w="10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71" w:type="dxa"/>
            <w:tcBorders>
              <w:top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</w:tr>
      <w:tr w:rsidR="00666848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  <w:jc w:val="center"/>
        </w:trPr>
        <w:tc>
          <w:tcPr>
            <w:tcW w:w="863" w:type="dxa"/>
            <w:tcBorders>
              <w:top w:val="dotted" w:sz="4" w:space="0" w:color="auto"/>
            </w:tcBorders>
          </w:tcPr>
          <w:p w:rsidR="005A0220" w:rsidRPr="00C67246" w:rsidRDefault="005A0220" w:rsidP="00A54C16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2" w:type="dxa"/>
            <w:tcBorders>
              <w:top w:val="dotted" w:sz="4" w:space="0" w:color="auto"/>
            </w:tcBorders>
            <w:shd w:val="clear" w:color="auto" w:fill="auto"/>
          </w:tcPr>
          <w:p w:rsidR="005A0220" w:rsidRPr="005A0220" w:rsidRDefault="005A0220" w:rsidP="00A54C16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18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3.3 </w:t>
            </w:r>
            <w:r w:rsidRPr="000B18B1">
              <w:rPr>
                <w:rFonts w:ascii="Times New Roman" w:hAnsi="Times New Roman" w:cs="Times New Roman"/>
                <w:sz w:val="22"/>
                <w:szCs w:val="22"/>
              </w:rPr>
              <w:t>Elementi</w:t>
            </w:r>
            <w:r w:rsidRPr="005A0220">
              <w:rPr>
                <w:rFonts w:ascii="Times New Roman" w:hAnsi="Times New Roman" w:cs="Times New Roman"/>
                <w:sz w:val="22"/>
                <w:szCs w:val="22"/>
              </w:rPr>
              <w:t xml:space="preserve"> di qualificazione ambientale</w:t>
            </w:r>
          </w:p>
        </w:tc>
        <w:tc>
          <w:tcPr>
            <w:tcW w:w="10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dotted" w:sz="4" w:space="0" w:color="auto"/>
            </w:tcBorders>
          </w:tcPr>
          <w:p w:rsidR="005A0220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</w:tr>
      <w:tr w:rsidR="00666848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4007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5A0220" w:rsidRPr="00C67246" w:rsidRDefault="005A0220" w:rsidP="00A54C16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0220" w:rsidRPr="005A0220" w:rsidRDefault="005A0220" w:rsidP="005A0220">
            <w:pPr>
              <w:pStyle w:val="Paragrafoelenco"/>
              <w:numPr>
                <w:ilvl w:val="0"/>
                <w:numId w:val="12"/>
              </w:num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0220">
              <w:rPr>
                <w:rFonts w:ascii="Times New Roman" w:hAnsi="Times New Roman" w:cs="Times New Roman"/>
              </w:rPr>
              <w:t xml:space="preserve">Utilizzo di protocolli di certificazione energetico-ambientali (rating </w:t>
            </w:r>
            <w:proofErr w:type="spellStart"/>
            <w:r w:rsidRPr="005A0220">
              <w:rPr>
                <w:rFonts w:ascii="Times New Roman" w:hAnsi="Times New Roman" w:cs="Times New Roman"/>
              </w:rPr>
              <w:t>system</w:t>
            </w:r>
            <w:proofErr w:type="spellEnd"/>
            <w:r w:rsidRPr="005A0220">
              <w:rPr>
                <w:rFonts w:ascii="Times New Roman" w:hAnsi="Times New Roman" w:cs="Times New Roman"/>
              </w:rPr>
              <w:t>) nazionali o internazionali (es.: ITACA, GBC, LEED, WELL, BREEAM, ecc.)</w:t>
            </w: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0220" w:rsidRPr="000B18B1" w:rsidRDefault="005A0220" w:rsidP="00A54C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5A0220" w:rsidRPr="00C67246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dotted" w:sz="4" w:space="0" w:color="auto"/>
              <w:bottom w:val="dotted" w:sz="4" w:space="0" w:color="auto"/>
            </w:tcBorders>
          </w:tcPr>
          <w:p w:rsidR="005A0220" w:rsidRPr="00C67246" w:rsidRDefault="005A0220" w:rsidP="00A54C16">
            <w:pPr>
              <w:jc w:val="center"/>
              <w:rPr>
                <w:rFonts w:ascii="Times New Roman" w:hAnsi="Times New Roman"/>
              </w:rPr>
            </w:pPr>
          </w:p>
        </w:tc>
      </w:tr>
      <w:tr w:rsidR="00AC754B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4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5702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C754B" w:rsidRDefault="00AC754B" w:rsidP="00AC754B">
                <w:pPr>
                  <w:jc w:val="center"/>
                  <w:rPr>
                    <w:rFonts w:hint="eastAsia"/>
                  </w:rPr>
                </w:pPr>
                <w:r w:rsidRPr="00B05694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754B" w:rsidRPr="005A0220" w:rsidRDefault="00AC754B" w:rsidP="00AC754B">
            <w:pPr>
              <w:pStyle w:val="Paragrafoelenco"/>
              <w:numPr>
                <w:ilvl w:val="0"/>
                <w:numId w:val="12"/>
              </w:num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A0220">
              <w:rPr>
                <w:rFonts w:ascii="Times New Roman" w:hAnsi="Times New Roman" w:cs="Times New Roman"/>
              </w:rPr>
              <w:t>Utilizzo di Fonti Energetiche Rinnovabili (FER)</w:t>
            </w: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754B" w:rsidRPr="000B18B1" w:rsidRDefault="00AC754B" w:rsidP="00AC75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dotted" w:sz="4" w:space="0" w:color="auto"/>
              <w:bottom w:val="dotted" w:sz="4" w:space="0" w:color="auto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</w:rPr>
            </w:pPr>
          </w:p>
        </w:tc>
      </w:tr>
      <w:tr w:rsidR="00AC754B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8567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C754B" w:rsidRDefault="00AC754B" w:rsidP="00AC754B">
                <w:pPr>
                  <w:jc w:val="center"/>
                  <w:rPr>
                    <w:rFonts w:hint="eastAsia"/>
                  </w:rPr>
                </w:pPr>
                <w:r w:rsidRPr="00B05694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754B" w:rsidRPr="005A0220" w:rsidRDefault="00AC754B" w:rsidP="00AC754B">
            <w:pPr>
              <w:pStyle w:val="Paragrafoelenco"/>
              <w:numPr>
                <w:ilvl w:val="0"/>
                <w:numId w:val="12"/>
              </w:num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A0220">
              <w:rPr>
                <w:rFonts w:ascii="Times New Roman" w:hAnsi="Times New Roman" w:cs="Times New Roman"/>
              </w:rPr>
              <w:t>Presenza di specifici interventi volti all’adattamento ai cambiamenti climatici, con particolare riferimento ai sistemi di raccolta, depurazione e riutilizzo delle acque, al contrasto delle isole di calore, all’incremento significativo della permeabilità dei suoli</w:t>
            </w:r>
            <w:r w:rsidRPr="005A022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754B" w:rsidRPr="000B18B1" w:rsidRDefault="00AC754B" w:rsidP="00AC75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dotted" w:sz="4" w:space="0" w:color="auto"/>
              <w:bottom w:val="dotted" w:sz="4" w:space="0" w:color="auto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</w:rPr>
            </w:pPr>
          </w:p>
        </w:tc>
      </w:tr>
      <w:tr w:rsidR="00AC754B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66161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AC754B" w:rsidRDefault="00AC754B" w:rsidP="00AC754B">
                <w:pPr>
                  <w:jc w:val="center"/>
                  <w:rPr>
                    <w:rFonts w:hint="eastAsia"/>
                  </w:rPr>
                </w:pPr>
                <w:r w:rsidRPr="00B05694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C754B" w:rsidRPr="000B18B1" w:rsidRDefault="00AC754B" w:rsidP="00AC754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18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3.4 </w:t>
            </w:r>
            <w:r w:rsidRPr="000B18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Attivazione (o riattivazione) di funzioni e servizi a forte valore collettivo, con particolare riferimento allo sviluppo dei servizi sociali e culturali, educativi e didattici, nonché per la promozione delle attività culturali e sportive, compresi interventi di edilizia residenziale pubblica e di </w:t>
            </w:r>
            <w:proofErr w:type="spellStart"/>
            <w:r w:rsidRPr="000B18B1">
              <w:rPr>
                <w:rFonts w:ascii="Times New Roman" w:hAnsi="Times New Roman" w:cs="Times New Roman"/>
                <w:bCs/>
                <w:sz w:val="22"/>
                <w:szCs w:val="22"/>
              </w:rPr>
              <w:t>housing</w:t>
            </w:r>
            <w:proofErr w:type="spellEnd"/>
            <w:r w:rsidRPr="000B18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first, di social </w:t>
            </w:r>
            <w:proofErr w:type="spellStart"/>
            <w:r w:rsidRPr="000B18B1">
              <w:rPr>
                <w:rFonts w:ascii="Times New Roman" w:hAnsi="Times New Roman" w:cs="Times New Roman"/>
                <w:bCs/>
                <w:sz w:val="22"/>
                <w:szCs w:val="22"/>
              </w:rPr>
              <w:t>housing</w:t>
            </w:r>
            <w:proofErr w:type="spellEnd"/>
            <w:r w:rsidRPr="000B18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e senior </w:t>
            </w:r>
            <w:proofErr w:type="spellStart"/>
            <w:r w:rsidRPr="000B18B1">
              <w:rPr>
                <w:rFonts w:ascii="Times New Roman" w:hAnsi="Times New Roman" w:cs="Times New Roman"/>
                <w:bCs/>
                <w:sz w:val="22"/>
                <w:szCs w:val="22"/>
              </w:rPr>
              <w:t>housing</w:t>
            </w:r>
            <w:proofErr w:type="spellEnd"/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754B" w:rsidRPr="000B18B1" w:rsidRDefault="00AC754B" w:rsidP="00AC75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dotted" w:sz="4" w:space="0" w:color="auto"/>
              <w:bottom w:val="dotted" w:sz="4" w:space="0" w:color="auto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</w:rPr>
            </w:pPr>
          </w:p>
        </w:tc>
      </w:tr>
      <w:tr w:rsidR="00AC754B" w:rsidRPr="00C67246" w:rsidTr="00997836">
        <w:tblPrEx>
          <w:jc w:val="center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4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531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AC754B" w:rsidRDefault="00AC754B" w:rsidP="00AC754B">
                <w:pPr>
                  <w:jc w:val="center"/>
                  <w:rPr>
                    <w:rFonts w:hint="eastAsia"/>
                  </w:rPr>
                </w:pPr>
                <w:r w:rsidRPr="00B05694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AC754B" w:rsidRPr="000B18B1" w:rsidRDefault="00AC754B" w:rsidP="00AC754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18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3.5 </w:t>
            </w:r>
            <w:r w:rsidRPr="000B18B1">
              <w:rPr>
                <w:rFonts w:ascii="Times New Roman" w:hAnsi="Times New Roman" w:cs="Times New Roman"/>
                <w:bCs/>
                <w:sz w:val="22"/>
                <w:szCs w:val="22"/>
              </w:rPr>
              <w:t>Progetto di fattibilità economica o esecutiva ai sensi del Dlgs 36/2023</w:t>
            </w:r>
          </w:p>
        </w:tc>
        <w:tc>
          <w:tcPr>
            <w:tcW w:w="104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754B" w:rsidRPr="000B18B1" w:rsidRDefault="00AC754B" w:rsidP="00AC75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71" w:type="dxa"/>
            <w:tcBorders>
              <w:top w:val="dotted" w:sz="4" w:space="0" w:color="auto"/>
              <w:bottom w:val="single" w:sz="12" w:space="0" w:color="auto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dotted" w:sz="4" w:space="0" w:color="auto"/>
              <w:bottom w:val="single" w:sz="12" w:space="0" w:color="auto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</w:rPr>
            </w:pPr>
          </w:p>
        </w:tc>
      </w:tr>
      <w:tr w:rsidR="00AC754B" w:rsidRPr="00C67246" w:rsidTr="00997836">
        <w:trPr>
          <w:trHeight w:val="510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C754B" w:rsidRPr="00C67246" w:rsidRDefault="00AC754B" w:rsidP="00AC754B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754B" w:rsidRPr="005A0220" w:rsidRDefault="00AC754B" w:rsidP="00AC754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02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Cofinanziamento pubblico</w:t>
            </w:r>
          </w:p>
        </w:tc>
        <w:tc>
          <w:tcPr>
            <w:tcW w:w="10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54B" w:rsidRPr="000B18B1" w:rsidRDefault="00AC754B" w:rsidP="00AC754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B18B1">
              <w:rPr>
                <w:rFonts w:ascii="Times New Roman" w:hAnsi="Times New Roman" w:cs="Times New Roman"/>
                <w:sz w:val="21"/>
                <w:szCs w:val="21"/>
              </w:rPr>
              <w:t>max 20 punti</w:t>
            </w:r>
          </w:p>
        </w:tc>
        <w:tc>
          <w:tcPr>
            <w:tcW w:w="107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754B" w:rsidRPr="0062071F" w:rsidTr="00997836">
        <w:trPr>
          <w:trHeight w:val="340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79949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single" w:sz="12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AC754B" w:rsidRPr="0062071F" w:rsidRDefault="00AC754B" w:rsidP="00AC754B">
                <w:pPr>
                  <w:jc w:val="center"/>
                  <w:rPr>
                    <w:rFonts w:hint="eastAsia"/>
                  </w:rPr>
                </w:pPr>
                <w:r w:rsidRPr="0062071F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754B" w:rsidRPr="0062071F" w:rsidRDefault="00AC754B" w:rsidP="00AC754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0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4.1 </w:t>
            </w:r>
            <w:r w:rsidRPr="0062071F">
              <w:rPr>
                <w:rFonts w:ascii="Times New Roman" w:hAnsi="Times New Roman" w:cs="Times New Roman"/>
                <w:bCs/>
                <w:sz w:val="22"/>
                <w:szCs w:val="22"/>
              </w:rPr>
              <w:t>Quota di compartecipazione al finanziamento superiore al 5% per i comuni e al 10% per le Aggregazioni dei Comuni, con punteggio da graduare in proporzione alla quota di compartecipazione (punteggio max per cofinaziamento pari al 40%</w:t>
            </w:r>
            <w:r w:rsidR="0062071F" w:rsidRPr="006207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o superiore</w:t>
            </w:r>
            <w:r w:rsidRPr="0062071F">
              <w:rPr>
                <w:rFonts w:ascii="Times New Roman" w:hAnsi="Times New Roman" w:cs="Times New Roman"/>
                <w:bCs/>
                <w:sz w:val="22"/>
                <w:szCs w:val="22"/>
              </w:rPr>
              <w:t>) – per l’assegnazione delle risorse di cui all’art 5 lett. c)  del presente atto.</w:t>
            </w:r>
          </w:p>
        </w:tc>
        <w:tc>
          <w:tcPr>
            <w:tcW w:w="10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754B" w:rsidRPr="0062071F" w:rsidRDefault="00AC754B" w:rsidP="00AC754B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071F"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10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54B" w:rsidRPr="0062071F" w:rsidRDefault="00AC754B" w:rsidP="00AC754B">
            <w:pPr>
              <w:autoSpaceDE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071F" w:rsidRPr="00A9554C" w:rsidRDefault="0062071F" w:rsidP="0062071F">
            <w:pPr>
              <w:rPr>
                <w:rFonts w:hint="eastAsia"/>
                <w:i/>
                <w:color w:val="FF0000"/>
                <w:sz w:val="20"/>
                <w:szCs w:val="20"/>
              </w:rPr>
            </w:pPr>
            <w:r w:rsidRPr="00A9554C">
              <w:rPr>
                <w:i/>
                <w:color w:val="FF0000"/>
                <w:sz w:val="20"/>
                <w:szCs w:val="20"/>
              </w:rPr>
              <w:t>Calcolo punteggio per quota di compartecipazione</w:t>
            </w:r>
          </w:p>
          <w:p w:rsidR="0062071F" w:rsidRPr="00A9554C" w:rsidRDefault="0062071F" w:rsidP="0062071F">
            <w:pPr>
              <w:rPr>
                <w:rFonts w:hint="eastAsia"/>
                <w:i/>
                <w:color w:val="FF0000"/>
                <w:sz w:val="20"/>
                <w:szCs w:val="20"/>
              </w:rPr>
            </w:pPr>
            <w:proofErr w:type="spellStart"/>
            <w:r w:rsidRPr="00A9554C">
              <w:rPr>
                <w:i/>
                <w:color w:val="FF0000"/>
                <w:sz w:val="20"/>
                <w:szCs w:val="20"/>
              </w:rPr>
              <w:t>Pi</w:t>
            </w:r>
            <w:proofErr w:type="spellEnd"/>
            <w:r w:rsidRPr="00A9554C">
              <w:rPr>
                <w:i/>
                <w:color w:val="FF0000"/>
                <w:sz w:val="20"/>
                <w:szCs w:val="20"/>
              </w:rPr>
              <w:t xml:space="preserve"> = % di cofinanziamento intervento proposto</w:t>
            </w:r>
          </w:p>
          <w:p w:rsidR="0062071F" w:rsidRPr="00A9554C" w:rsidRDefault="0062071F" w:rsidP="0062071F">
            <w:pPr>
              <w:rPr>
                <w:rFonts w:hint="eastAsia"/>
                <w:i/>
                <w:color w:val="FF0000"/>
                <w:sz w:val="20"/>
                <w:szCs w:val="20"/>
              </w:rPr>
            </w:pPr>
            <w:proofErr w:type="spellStart"/>
            <w:r w:rsidRPr="00A9554C">
              <w:rPr>
                <w:i/>
                <w:color w:val="FF0000"/>
                <w:sz w:val="20"/>
                <w:szCs w:val="20"/>
              </w:rPr>
              <w:t>Pmin</w:t>
            </w:r>
            <w:proofErr w:type="spellEnd"/>
            <w:r w:rsidRPr="00A9554C">
              <w:rPr>
                <w:i/>
                <w:color w:val="FF0000"/>
                <w:sz w:val="20"/>
                <w:szCs w:val="20"/>
              </w:rPr>
              <w:t xml:space="preserve"> = % minima richiesta per la partecipazione - punti assegnati 0</w:t>
            </w:r>
          </w:p>
          <w:p w:rsidR="0062071F" w:rsidRPr="00A9554C" w:rsidRDefault="0062071F" w:rsidP="0062071F">
            <w:pPr>
              <w:rPr>
                <w:rFonts w:hint="eastAsia"/>
                <w:i/>
                <w:color w:val="FF0000"/>
                <w:sz w:val="20"/>
                <w:szCs w:val="20"/>
              </w:rPr>
            </w:pPr>
            <w:proofErr w:type="spellStart"/>
            <w:r w:rsidRPr="00A9554C">
              <w:rPr>
                <w:i/>
                <w:color w:val="FF0000"/>
                <w:sz w:val="20"/>
                <w:szCs w:val="20"/>
              </w:rPr>
              <w:t>Pmax</w:t>
            </w:r>
            <w:proofErr w:type="spellEnd"/>
            <w:r w:rsidRPr="00A9554C">
              <w:rPr>
                <w:i/>
                <w:color w:val="FF0000"/>
                <w:sz w:val="20"/>
                <w:szCs w:val="20"/>
              </w:rPr>
              <w:t xml:space="preserve"> = % massima prevista - punti assegnati 20</w:t>
            </w:r>
          </w:p>
          <w:p w:rsidR="0062071F" w:rsidRPr="00A9554C" w:rsidRDefault="0062071F" w:rsidP="0062071F">
            <w:pPr>
              <w:rPr>
                <w:rFonts w:hint="eastAsia"/>
                <w:i/>
                <w:color w:val="FF0000"/>
                <w:sz w:val="20"/>
                <w:szCs w:val="20"/>
              </w:rPr>
            </w:pPr>
            <w:proofErr w:type="spellStart"/>
            <w:r w:rsidRPr="00A9554C">
              <w:rPr>
                <w:i/>
                <w:color w:val="FF0000"/>
                <w:sz w:val="20"/>
                <w:szCs w:val="20"/>
              </w:rPr>
              <w:t>Pta</w:t>
            </w:r>
            <w:proofErr w:type="spellEnd"/>
            <w:r w:rsidRPr="00A9554C">
              <w:rPr>
                <w:i/>
                <w:color w:val="FF0000"/>
                <w:sz w:val="20"/>
                <w:szCs w:val="20"/>
              </w:rPr>
              <w:t xml:space="preserve"> = punteggio da assegnare</w:t>
            </w:r>
          </w:p>
          <w:p w:rsidR="0062071F" w:rsidRPr="0062071F" w:rsidRDefault="0062071F" w:rsidP="0062071F">
            <w:pPr>
              <w:rPr>
                <w:rFonts w:hint="eastAsia"/>
                <w:i/>
                <w:color w:val="FF0000"/>
                <w:sz w:val="20"/>
                <w:szCs w:val="20"/>
              </w:rPr>
            </w:pPr>
            <w:proofErr w:type="spellStart"/>
            <w:r w:rsidRPr="00A9554C">
              <w:rPr>
                <w:i/>
                <w:color w:val="FF0000"/>
                <w:sz w:val="20"/>
                <w:szCs w:val="20"/>
              </w:rPr>
              <w:t>Pta</w:t>
            </w:r>
            <w:proofErr w:type="spellEnd"/>
            <w:r w:rsidRPr="00A9554C">
              <w:rPr>
                <w:i/>
                <w:color w:val="FF0000"/>
                <w:sz w:val="20"/>
                <w:szCs w:val="20"/>
              </w:rPr>
              <w:t xml:space="preserve"> = (</w:t>
            </w:r>
            <w:proofErr w:type="spellStart"/>
            <w:r w:rsidRPr="00A9554C">
              <w:rPr>
                <w:i/>
                <w:color w:val="FF0000"/>
                <w:sz w:val="20"/>
                <w:szCs w:val="20"/>
              </w:rPr>
              <w:t>Pi</w:t>
            </w:r>
            <w:proofErr w:type="spellEnd"/>
            <w:r w:rsidRPr="00A9554C">
              <w:rPr>
                <w:i/>
                <w:color w:val="FF0000"/>
                <w:sz w:val="20"/>
                <w:szCs w:val="20"/>
              </w:rPr>
              <w:t xml:space="preserve"> –</w:t>
            </w:r>
            <w:proofErr w:type="spellStart"/>
            <w:r w:rsidRPr="00A9554C">
              <w:rPr>
                <w:i/>
                <w:color w:val="FF0000"/>
                <w:sz w:val="20"/>
                <w:szCs w:val="20"/>
              </w:rPr>
              <w:t>Pmin</w:t>
            </w:r>
            <w:proofErr w:type="spellEnd"/>
            <w:r w:rsidRPr="00A9554C">
              <w:rPr>
                <w:i/>
                <w:color w:val="FF0000"/>
                <w:sz w:val="20"/>
                <w:szCs w:val="20"/>
              </w:rPr>
              <w:t>) x 20/ (</w:t>
            </w:r>
            <w:proofErr w:type="spellStart"/>
            <w:r w:rsidRPr="00A9554C">
              <w:rPr>
                <w:i/>
                <w:color w:val="FF0000"/>
                <w:sz w:val="20"/>
                <w:szCs w:val="20"/>
              </w:rPr>
              <w:t>Pmax</w:t>
            </w:r>
            <w:proofErr w:type="spellEnd"/>
            <w:r w:rsidRPr="00A9554C">
              <w:rPr>
                <w:i/>
                <w:color w:val="FF0000"/>
                <w:sz w:val="20"/>
                <w:szCs w:val="20"/>
              </w:rPr>
              <w:t xml:space="preserve"> –</w:t>
            </w:r>
            <w:proofErr w:type="spellStart"/>
            <w:r w:rsidRPr="00A9554C">
              <w:rPr>
                <w:i/>
                <w:color w:val="FF0000"/>
                <w:sz w:val="20"/>
                <w:szCs w:val="20"/>
              </w:rPr>
              <w:t>Pmin</w:t>
            </w:r>
            <w:proofErr w:type="spellEnd"/>
            <w:r w:rsidRPr="00A9554C">
              <w:rPr>
                <w:i/>
                <w:color w:val="FF0000"/>
                <w:sz w:val="20"/>
                <w:szCs w:val="20"/>
              </w:rPr>
              <w:t>)</w:t>
            </w:r>
          </w:p>
          <w:p w:rsidR="00AC754B" w:rsidRPr="0062071F" w:rsidRDefault="00AC754B" w:rsidP="00AC754B">
            <w:pPr>
              <w:autoSpaceDE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C754B" w:rsidRPr="00C67246" w:rsidTr="00997836">
        <w:trPr>
          <w:trHeight w:val="340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98061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AC754B" w:rsidRPr="0062071F" w:rsidRDefault="00AC754B" w:rsidP="00AC754B">
                <w:pPr>
                  <w:jc w:val="center"/>
                  <w:rPr>
                    <w:rFonts w:hint="eastAsia"/>
                  </w:rPr>
                </w:pPr>
                <w:r w:rsidRPr="0062071F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754B" w:rsidRPr="0062071F" w:rsidRDefault="00AC754B" w:rsidP="006207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07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4.2</w:t>
            </w:r>
            <w:r w:rsidRPr="0062071F">
              <w:rPr>
                <w:rFonts w:ascii="Times New Roman" w:hAnsi="Times New Roman" w:cs="Times New Roman"/>
                <w:sz w:val="22"/>
                <w:szCs w:val="22"/>
              </w:rPr>
              <w:t xml:space="preserve"> Quota di compartecipazione al finanziamento </w:t>
            </w:r>
            <w:r w:rsidR="0062071F">
              <w:rPr>
                <w:rFonts w:ascii="Times New Roman" w:hAnsi="Times New Roman" w:cs="Times New Roman"/>
                <w:sz w:val="22"/>
                <w:szCs w:val="22"/>
              </w:rPr>
              <w:t xml:space="preserve">superiore </w:t>
            </w:r>
            <w:r w:rsidRPr="0062071F">
              <w:rPr>
                <w:rFonts w:ascii="Times New Roman" w:hAnsi="Times New Roman" w:cs="Times New Roman"/>
                <w:sz w:val="22"/>
                <w:szCs w:val="22"/>
              </w:rPr>
              <w:t>al 40% con punteggio da graduare in proporzione alla quota di compartecipazione (punteggio max per cofinaziamento pari al 100% o superiore) – per l’assegnazione delle risorse di cui al punto 5 lett. b)  del presente atto.</w:t>
            </w:r>
          </w:p>
        </w:tc>
        <w:tc>
          <w:tcPr>
            <w:tcW w:w="1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754B" w:rsidRPr="000B18B1" w:rsidRDefault="00AC754B" w:rsidP="00AC75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071F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</w:rPr>
            </w:pPr>
          </w:p>
        </w:tc>
      </w:tr>
      <w:tr w:rsidR="00AC754B" w:rsidRPr="00C67246" w:rsidTr="0062071F">
        <w:trPr>
          <w:trHeight w:val="284"/>
        </w:trPr>
        <w:tc>
          <w:tcPr>
            <w:tcW w:w="86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C754B" w:rsidRDefault="00AC754B" w:rsidP="00AC75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754B" w:rsidRPr="005A0220" w:rsidRDefault="00AC754B" w:rsidP="00AC754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54B" w:rsidRPr="005A0220" w:rsidRDefault="00AC754B" w:rsidP="00AC75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C754B" w:rsidRPr="00C67246" w:rsidRDefault="00AC754B" w:rsidP="00AC754B">
            <w:pPr>
              <w:jc w:val="center"/>
              <w:rPr>
                <w:rFonts w:ascii="Times New Roman" w:hAnsi="Times New Roman"/>
              </w:rPr>
            </w:pPr>
          </w:p>
        </w:tc>
      </w:tr>
      <w:tr w:rsidR="0062071F" w:rsidRPr="00C67246" w:rsidTr="003E4FF4">
        <w:trPr>
          <w:trHeight w:val="340"/>
        </w:trPr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071F" w:rsidRPr="00E505C7" w:rsidRDefault="0062071F" w:rsidP="00AC754B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E505C7">
              <w:rPr>
                <w:rFonts w:ascii="Times New Roman" w:hAnsi="Times New Roman"/>
                <w:b/>
                <w:bCs/>
              </w:rPr>
              <w:t>PUNTEGGIO TOTALE DICHIARATO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071F" w:rsidRPr="00E505C7" w:rsidRDefault="0062071F" w:rsidP="00AC754B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71F" w:rsidRPr="00E505C7" w:rsidRDefault="0062071F" w:rsidP="00AC754B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A1541F" w:rsidRPr="00BF33DF" w:rsidRDefault="00A1541F" w:rsidP="00F12233">
      <w:pPr>
        <w:pStyle w:val="TableContents"/>
        <w:rPr>
          <w:rFonts w:hint="eastAsia"/>
          <w:highlight w:val="yellow"/>
        </w:rPr>
      </w:pPr>
    </w:p>
    <w:p w:rsidR="003A5CEA" w:rsidRPr="002D12BB" w:rsidRDefault="003A5CEA" w:rsidP="00A022C4">
      <w:pPr>
        <w:pStyle w:val="Standard"/>
        <w:rPr>
          <w:rFonts w:hint="eastAsia"/>
        </w:rPr>
      </w:pPr>
    </w:p>
    <w:p w:rsidR="00A022C4" w:rsidRPr="002D12BB" w:rsidRDefault="00A022C4" w:rsidP="00A022C4">
      <w:pPr>
        <w:pStyle w:val="Standard"/>
        <w:rPr>
          <w:rFonts w:hint="eastAsia"/>
        </w:rPr>
      </w:pPr>
      <w:r w:rsidRPr="002D12BB">
        <w:t>Data _____________________</w:t>
      </w:r>
    </w:p>
    <w:p w:rsidR="00A022C4" w:rsidRPr="002D12BB" w:rsidRDefault="00A022C4" w:rsidP="00A022C4">
      <w:pPr>
        <w:pStyle w:val="Standard"/>
        <w:rPr>
          <w:rFonts w:hint="eastAsia"/>
        </w:rPr>
      </w:pPr>
    </w:p>
    <w:p w:rsidR="003A5CEA" w:rsidRPr="002D12BB" w:rsidRDefault="003A5CEA" w:rsidP="00A022C4">
      <w:pPr>
        <w:pStyle w:val="Standard"/>
        <w:rPr>
          <w:rFonts w:hint="eastAsia"/>
        </w:rPr>
      </w:pPr>
    </w:p>
    <w:p w:rsidR="00A022C4" w:rsidRPr="002D12BB" w:rsidRDefault="00A022C4" w:rsidP="00A022C4">
      <w:pPr>
        <w:pStyle w:val="Standard"/>
        <w:rPr>
          <w:rFonts w:hint="eastAsia"/>
        </w:rPr>
      </w:pPr>
      <w:r w:rsidRPr="002D12BB">
        <w:t xml:space="preserve">FIRMA </w:t>
      </w:r>
    </w:p>
    <w:p w:rsidR="00A022C4" w:rsidRPr="002D12BB" w:rsidRDefault="00A022C4" w:rsidP="00A022C4">
      <w:pPr>
        <w:pStyle w:val="Standard"/>
        <w:rPr>
          <w:rFonts w:hint="eastAsia"/>
        </w:rPr>
      </w:pPr>
    </w:p>
    <w:p w:rsidR="00A1541F" w:rsidRPr="00AC754B" w:rsidRDefault="00A022C4" w:rsidP="00F12233">
      <w:pPr>
        <w:pStyle w:val="Standard"/>
        <w:rPr>
          <w:rFonts w:hint="eastAsia"/>
          <w:sz w:val="20"/>
          <w:szCs w:val="20"/>
        </w:rPr>
      </w:pPr>
      <w:r w:rsidRPr="00AC754B">
        <w:rPr>
          <w:sz w:val="20"/>
          <w:szCs w:val="20"/>
        </w:rPr>
        <w:t xml:space="preserve">(Firma digitale del </w:t>
      </w:r>
      <w:r w:rsidR="00810CCB" w:rsidRPr="00AC754B">
        <w:rPr>
          <w:sz w:val="20"/>
          <w:szCs w:val="20"/>
        </w:rPr>
        <w:t>RUP</w:t>
      </w:r>
      <w:r w:rsidR="00AC754B">
        <w:rPr>
          <w:sz w:val="20"/>
          <w:szCs w:val="20"/>
        </w:rPr>
        <w:t>)</w:t>
      </w:r>
    </w:p>
    <w:p w:rsidR="00A1541F" w:rsidRDefault="00A1541F" w:rsidP="00F12233">
      <w:pPr>
        <w:pStyle w:val="Default"/>
        <w:tabs>
          <w:tab w:val="left" w:pos="432"/>
        </w:tabs>
        <w:rPr>
          <w:b/>
          <w:bCs/>
          <w:sz w:val="20"/>
          <w:szCs w:val="20"/>
          <w:shd w:val="clear" w:color="auto" w:fill="CCCCCC"/>
        </w:rPr>
      </w:pPr>
    </w:p>
    <w:sectPr w:rsidR="00A1541F" w:rsidSect="00666848">
      <w:pgSz w:w="16838" w:h="11906" w:orient="landscape"/>
      <w:pgMar w:top="1134" w:right="1134" w:bottom="1134" w:left="1134" w:header="720" w:footer="8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3A" w:rsidRDefault="00D44D3A">
      <w:pPr>
        <w:rPr>
          <w:rFonts w:hint="eastAsia"/>
        </w:rPr>
      </w:pPr>
      <w:r>
        <w:separator/>
      </w:r>
    </w:p>
  </w:endnote>
  <w:endnote w:type="continuationSeparator" w:id="0">
    <w:p w:rsidR="00D44D3A" w:rsidRDefault="00D44D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665425"/>
      <w:docPartObj>
        <w:docPartGallery w:val="Page Numbers (Bottom of Page)"/>
        <w:docPartUnique/>
      </w:docPartObj>
    </w:sdtPr>
    <w:sdtEndPr/>
    <w:sdtContent>
      <w:p w:rsidR="007E57A2" w:rsidRDefault="007E57A2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6F0">
          <w:rPr>
            <w:rFonts w:hint="eastAsia"/>
            <w:noProof/>
          </w:rPr>
          <w:t>8</w:t>
        </w:r>
        <w:r>
          <w:fldChar w:fldCharType="end"/>
        </w:r>
      </w:p>
    </w:sdtContent>
  </w:sdt>
  <w:p w:rsidR="007E57A2" w:rsidRDefault="007E57A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3A" w:rsidRDefault="00D44D3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44D3A" w:rsidRDefault="00D44D3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D8E"/>
    <w:multiLevelType w:val="hybridMultilevel"/>
    <w:tmpl w:val="AD260998"/>
    <w:lvl w:ilvl="0" w:tplc="16C85066">
      <w:numFmt w:val="bullet"/>
      <w:lvlText w:val="-"/>
      <w:lvlJc w:val="left"/>
      <w:pPr>
        <w:ind w:left="1068" w:hanging="708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00705"/>
    <w:multiLevelType w:val="hybridMultilevel"/>
    <w:tmpl w:val="0DBE6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78D"/>
    <w:multiLevelType w:val="hybridMultilevel"/>
    <w:tmpl w:val="87EE5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341B"/>
    <w:multiLevelType w:val="hybridMultilevel"/>
    <w:tmpl w:val="4732C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A524E"/>
    <w:multiLevelType w:val="hybridMultilevel"/>
    <w:tmpl w:val="0518D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B13A3"/>
    <w:multiLevelType w:val="hybridMultilevel"/>
    <w:tmpl w:val="F4CAAB5E"/>
    <w:lvl w:ilvl="0" w:tplc="9B7687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84128"/>
    <w:multiLevelType w:val="hybridMultilevel"/>
    <w:tmpl w:val="BE7E5DFC"/>
    <w:lvl w:ilvl="0" w:tplc="65F62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663DD"/>
    <w:multiLevelType w:val="hybridMultilevel"/>
    <w:tmpl w:val="2A36E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358A7"/>
    <w:multiLevelType w:val="multilevel"/>
    <w:tmpl w:val="94782A06"/>
    <w:styleLink w:val="WW8Num8"/>
    <w:lvl w:ilvl="0">
      <w:numFmt w:val="bullet"/>
      <w:lvlText w:val=""/>
      <w:lvlJc w:val="left"/>
      <w:pPr>
        <w:ind w:left="1080" w:hanging="360"/>
      </w:pPr>
      <w:rPr>
        <w:rFonts w:ascii="Symbol" w:hAnsi="Symbol" w:cs="Times New Roman"/>
        <w:color w:val="000000"/>
        <w:sz w:val="1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75A92BE4"/>
    <w:multiLevelType w:val="hybridMultilevel"/>
    <w:tmpl w:val="AC7EE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9731F"/>
    <w:multiLevelType w:val="hybridMultilevel"/>
    <w:tmpl w:val="B32297C8"/>
    <w:lvl w:ilvl="0" w:tplc="11D21A5C">
      <w:numFmt w:val="bullet"/>
      <w:lvlText w:val="-"/>
      <w:lvlJc w:val="left"/>
      <w:pPr>
        <w:ind w:left="720" w:hanging="360"/>
      </w:pPr>
      <w:rPr>
        <w:rFonts w:ascii="LiberationSerif" w:eastAsiaTheme="minorHAnsi" w:hAnsi="LiberationSerif" w:cs="Liberation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1C01"/>
    <w:multiLevelType w:val="hybridMultilevel"/>
    <w:tmpl w:val="0212DD00"/>
    <w:lvl w:ilvl="0" w:tplc="9B7687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1F"/>
    <w:rsid w:val="00004DD0"/>
    <w:rsid w:val="000233F6"/>
    <w:rsid w:val="00064FCA"/>
    <w:rsid w:val="000724D2"/>
    <w:rsid w:val="00092973"/>
    <w:rsid w:val="000B18B1"/>
    <w:rsid w:val="000D6448"/>
    <w:rsid w:val="000D7C46"/>
    <w:rsid w:val="001018E8"/>
    <w:rsid w:val="001036B9"/>
    <w:rsid w:val="001167EF"/>
    <w:rsid w:val="00125066"/>
    <w:rsid w:val="00131C75"/>
    <w:rsid w:val="001606D7"/>
    <w:rsid w:val="001661A6"/>
    <w:rsid w:val="001816D9"/>
    <w:rsid w:val="001B0156"/>
    <w:rsid w:val="001B1BB9"/>
    <w:rsid w:val="001B5B22"/>
    <w:rsid w:val="001B701B"/>
    <w:rsid w:val="001E7AAC"/>
    <w:rsid w:val="002008C9"/>
    <w:rsid w:val="002046CD"/>
    <w:rsid w:val="002108A4"/>
    <w:rsid w:val="00247DEB"/>
    <w:rsid w:val="002765DF"/>
    <w:rsid w:val="00297AC8"/>
    <w:rsid w:val="002A7DEA"/>
    <w:rsid w:val="002D12BB"/>
    <w:rsid w:val="0033131A"/>
    <w:rsid w:val="0033171D"/>
    <w:rsid w:val="00366C94"/>
    <w:rsid w:val="00382C8F"/>
    <w:rsid w:val="003A51FD"/>
    <w:rsid w:val="003A5CEA"/>
    <w:rsid w:val="003E760D"/>
    <w:rsid w:val="004225A0"/>
    <w:rsid w:val="00423DB0"/>
    <w:rsid w:val="00443CAC"/>
    <w:rsid w:val="004534C9"/>
    <w:rsid w:val="00456A3D"/>
    <w:rsid w:val="0046179A"/>
    <w:rsid w:val="00463EFA"/>
    <w:rsid w:val="004748E3"/>
    <w:rsid w:val="004C6739"/>
    <w:rsid w:val="005010C8"/>
    <w:rsid w:val="005015CD"/>
    <w:rsid w:val="00510DFF"/>
    <w:rsid w:val="00516C2B"/>
    <w:rsid w:val="00522BC7"/>
    <w:rsid w:val="00527267"/>
    <w:rsid w:val="00540631"/>
    <w:rsid w:val="00543593"/>
    <w:rsid w:val="0055438F"/>
    <w:rsid w:val="00555D7C"/>
    <w:rsid w:val="00562D89"/>
    <w:rsid w:val="005816FF"/>
    <w:rsid w:val="00594F30"/>
    <w:rsid w:val="005A0220"/>
    <w:rsid w:val="005B422B"/>
    <w:rsid w:val="005C3784"/>
    <w:rsid w:val="005E102A"/>
    <w:rsid w:val="005E4A8D"/>
    <w:rsid w:val="005F52A5"/>
    <w:rsid w:val="0062071F"/>
    <w:rsid w:val="00622B15"/>
    <w:rsid w:val="006270AF"/>
    <w:rsid w:val="00627A60"/>
    <w:rsid w:val="00630D7D"/>
    <w:rsid w:val="00665DDA"/>
    <w:rsid w:val="00666848"/>
    <w:rsid w:val="006761A1"/>
    <w:rsid w:val="00682B41"/>
    <w:rsid w:val="006D418D"/>
    <w:rsid w:val="006E26F0"/>
    <w:rsid w:val="006E4BE1"/>
    <w:rsid w:val="006F2534"/>
    <w:rsid w:val="0071491F"/>
    <w:rsid w:val="00750AFD"/>
    <w:rsid w:val="00761A63"/>
    <w:rsid w:val="00775544"/>
    <w:rsid w:val="007A77D8"/>
    <w:rsid w:val="007E57A2"/>
    <w:rsid w:val="00810CCB"/>
    <w:rsid w:val="008C2063"/>
    <w:rsid w:val="008C27EC"/>
    <w:rsid w:val="00904E9A"/>
    <w:rsid w:val="009142FA"/>
    <w:rsid w:val="00951666"/>
    <w:rsid w:val="00987356"/>
    <w:rsid w:val="009926E3"/>
    <w:rsid w:val="00997836"/>
    <w:rsid w:val="009B4423"/>
    <w:rsid w:val="009D03A9"/>
    <w:rsid w:val="009E5FCF"/>
    <w:rsid w:val="00A00361"/>
    <w:rsid w:val="00A022C4"/>
    <w:rsid w:val="00A1541F"/>
    <w:rsid w:val="00A16C0A"/>
    <w:rsid w:val="00A2235A"/>
    <w:rsid w:val="00A32A9D"/>
    <w:rsid w:val="00A4239E"/>
    <w:rsid w:val="00A519AE"/>
    <w:rsid w:val="00A630F6"/>
    <w:rsid w:val="00A72EFB"/>
    <w:rsid w:val="00A84106"/>
    <w:rsid w:val="00A91878"/>
    <w:rsid w:val="00A94A4B"/>
    <w:rsid w:val="00A9554C"/>
    <w:rsid w:val="00AA212D"/>
    <w:rsid w:val="00AA700C"/>
    <w:rsid w:val="00AB418F"/>
    <w:rsid w:val="00AB7D51"/>
    <w:rsid w:val="00AC41F9"/>
    <w:rsid w:val="00AC4FE7"/>
    <w:rsid w:val="00AC754B"/>
    <w:rsid w:val="00B04F65"/>
    <w:rsid w:val="00B26AE8"/>
    <w:rsid w:val="00B44E9F"/>
    <w:rsid w:val="00B46217"/>
    <w:rsid w:val="00BF33DF"/>
    <w:rsid w:val="00C01664"/>
    <w:rsid w:val="00C02A9D"/>
    <w:rsid w:val="00C302F6"/>
    <w:rsid w:val="00C90C44"/>
    <w:rsid w:val="00C92250"/>
    <w:rsid w:val="00CA6F07"/>
    <w:rsid w:val="00CB0113"/>
    <w:rsid w:val="00CB61FD"/>
    <w:rsid w:val="00CC6883"/>
    <w:rsid w:val="00CE393A"/>
    <w:rsid w:val="00D134B6"/>
    <w:rsid w:val="00D20CD3"/>
    <w:rsid w:val="00D24F40"/>
    <w:rsid w:val="00D253B0"/>
    <w:rsid w:val="00D3169D"/>
    <w:rsid w:val="00D44D3A"/>
    <w:rsid w:val="00D55C0E"/>
    <w:rsid w:val="00DA0350"/>
    <w:rsid w:val="00DB1C42"/>
    <w:rsid w:val="00DC74A6"/>
    <w:rsid w:val="00E102E3"/>
    <w:rsid w:val="00E40327"/>
    <w:rsid w:val="00E422FB"/>
    <w:rsid w:val="00E428CE"/>
    <w:rsid w:val="00E61677"/>
    <w:rsid w:val="00E77EC5"/>
    <w:rsid w:val="00E8796C"/>
    <w:rsid w:val="00EA655A"/>
    <w:rsid w:val="00EA6CA8"/>
    <w:rsid w:val="00EB29D7"/>
    <w:rsid w:val="00EB350B"/>
    <w:rsid w:val="00EB7F13"/>
    <w:rsid w:val="00EC791E"/>
    <w:rsid w:val="00ED64B9"/>
    <w:rsid w:val="00EE0FC6"/>
    <w:rsid w:val="00EE1837"/>
    <w:rsid w:val="00F12233"/>
    <w:rsid w:val="00F14991"/>
    <w:rsid w:val="00F14A7F"/>
    <w:rsid w:val="00F375A7"/>
    <w:rsid w:val="00F54BF5"/>
    <w:rsid w:val="00F56DBB"/>
    <w:rsid w:val="00F76AD0"/>
    <w:rsid w:val="00F77906"/>
    <w:rsid w:val="00FB16E7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C1DA0E-8A2C-422B-A54A-DCEF69C6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701B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1223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WW8Num8z0">
    <w:name w:val="WW8Num8z0"/>
    <w:rPr>
      <w:rFonts w:ascii="Symbol" w:eastAsia="Symbol" w:hAnsi="Symbol" w:cs="Times New Roman"/>
      <w:color w:val="000000"/>
      <w:sz w:val="14"/>
      <w:szCs w:val="20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numbering" w:customStyle="1" w:styleId="WW8Num8">
    <w:name w:val="WW8Num8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9926E3"/>
    <w:rPr>
      <w:color w:val="0563C1" w:themeColor="hyperlink"/>
      <w:u w:val="single"/>
    </w:rPr>
  </w:style>
  <w:style w:type="character" w:customStyle="1" w:styleId="provvnumcomma">
    <w:name w:val="provv_numcomma"/>
    <w:basedOn w:val="Carpredefinitoparagrafo"/>
    <w:rsid w:val="006761A1"/>
  </w:style>
  <w:style w:type="character" w:customStyle="1" w:styleId="Titolo1Carattere">
    <w:name w:val="Titolo 1 Carattere"/>
    <w:basedOn w:val="Carpredefinitoparagrafo"/>
    <w:link w:val="Titolo1"/>
    <w:uiPriority w:val="9"/>
    <w:rsid w:val="00F12233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Paragrafoelenco">
    <w:name w:val="List Paragraph"/>
    <w:basedOn w:val="Normale"/>
    <w:uiPriority w:val="34"/>
    <w:qFormat/>
    <w:rsid w:val="00951666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666"/>
    <w:pPr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666"/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table" w:styleId="Grigliatabella">
    <w:name w:val="Table Grid"/>
    <w:basedOn w:val="Tabellanormale"/>
    <w:uiPriority w:val="39"/>
    <w:rsid w:val="00A630F6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E57A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7E57A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E57A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A2"/>
    <w:rPr>
      <w:rFonts w:cs="Mangal"/>
      <w:szCs w:val="21"/>
    </w:rPr>
  </w:style>
  <w:style w:type="paragraph" w:customStyle="1" w:styleId="CarattereCarattereCarattereCarattere">
    <w:name w:val="Carattere Carattere Carattere Carattere"/>
    <w:basedOn w:val="Normale"/>
    <w:rsid w:val="00C92250"/>
    <w:pPr>
      <w:widowControl w:val="0"/>
      <w:suppressAutoHyphens w:val="0"/>
      <w:autoSpaceDN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paragraph" w:customStyle="1" w:styleId="CarattereCarattereCarattereCarattere0">
    <w:name w:val="Carattere Carattere Carattere Carattere"/>
    <w:basedOn w:val="Normale"/>
    <w:rsid w:val="00F77906"/>
    <w:pPr>
      <w:widowControl w:val="0"/>
      <w:suppressAutoHyphens w:val="0"/>
      <w:autoSpaceDN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418D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418D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418D"/>
    <w:rPr>
      <w:vertAlign w:val="superscript"/>
    </w:rPr>
  </w:style>
  <w:style w:type="paragraph" w:customStyle="1" w:styleId="CarattereCarattereCarattereCarattere1">
    <w:name w:val="Carattere Carattere Carattere Carattere"/>
    <w:basedOn w:val="Normale"/>
    <w:rsid w:val="001661A6"/>
    <w:pPr>
      <w:widowControl w:val="0"/>
      <w:suppressAutoHyphens w:val="0"/>
      <w:autoSpaceDN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paragraph" w:customStyle="1" w:styleId="CarattereCarattereCarattereCarattere2">
    <w:name w:val="Carattere Carattere Carattere Carattere"/>
    <w:basedOn w:val="Normale"/>
    <w:rsid w:val="00E8796C"/>
    <w:pPr>
      <w:widowControl w:val="0"/>
      <w:suppressAutoHyphens w:val="0"/>
      <w:autoSpaceDN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E8796C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arattereCarattere3">
    <w:name w:val="Carattere Carattere Carattere Carattere"/>
    <w:basedOn w:val="Normale"/>
    <w:rsid w:val="00540631"/>
    <w:pPr>
      <w:widowControl w:val="0"/>
      <w:suppressAutoHyphens w:val="0"/>
      <w:autoSpaceDN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De Iulis</cp:lastModifiedBy>
  <cp:revision>9</cp:revision>
  <cp:lastPrinted>2025-01-07T14:58:00Z</cp:lastPrinted>
  <dcterms:created xsi:type="dcterms:W3CDTF">2025-01-09T09:53:00Z</dcterms:created>
  <dcterms:modified xsi:type="dcterms:W3CDTF">2025-01-15T09:00:00Z</dcterms:modified>
</cp:coreProperties>
</file>